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8CE2" w14:textId="2AD72F11" w:rsidR="008D52F4" w:rsidRPr="00D1649C" w:rsidRDefault="00BA67CE" w:rsidP="008D52F4">
      <w:pPr>
        <w:pStyle w:val="Header"/>
        <w:rPr>
          <w:rFonts w:cstheme="minorHAnsi"/>
          <w:sz w:val="20"/>
          <w:szCs w:val="20"/>
        </w:rPr>
      </w:pPr>
      <w:bookmarkStart w:id="0" w:name="_Toc72330086"/>
      <w:r w:rsidRPr="00D1649C">
        <w:rPr>
          <w:rFonts w:cstheme="minorHAnsi"/>
          <w:sz w:val="20"/>
          <w:szCs w:val="20"/>
        </w:rPr>
        <w:t>CMC Valley Hiking Trip</w:t>
      </w:r>
      <w:r w:rsidR="008D52F4" w:rsidRPr="00D1649C">
        <w:rPr>
          <w:rFonts w:cstheme="minorHAnsi"/>
          <w:sz w:val="20"/>
          <w:szCs w:val="20"/>
        </w:rPr>
        <w:t xml:space="preserve">: </w:t>
      </w:r>
      <w:r w:rsidRPr="00D1649C">
        <w:rPr>
          <w:rFonts w:cstheme="minorHAnsi"/>
          <w:sz w:val="20"/>
          <w:szCs w:val="20"/>
        </w:rPr>
        <w:t xml:space="preserve">Outdoor </w:t>
      </w:r>
      <w:r w:rsidR="008D52F4" w:rsidRPr="00D1649C">
        <w:rPr>
          <w:rFonts w:cstheme="minorHAnsi"/>
          <w:sz w:val="20"/>
          <w:szCs w:val="20"/>
        </w:rPr>
        <w:t>Engineering</w:t>
      </w:r>
      <w:r w:rsidRPr="00D1649C">
        <w:rPr>
          <w:rFonts w:cstheme="minorHAnsi"/>
          <w:sz w:val="20"/>
          <w:szCs w:val="20"/>
        </w:rPr>
        <w:t xml:space="preserve"> Leadership</w:t>
      </w:r>
      <w:r w:rsidR="008D52F4" w:rsidRPr="00D1649C">
        <w:rPr>
          <w:rFonts w:cstheme="minorHAnsi"/>
          <w:sz w:val="20"/>
          <w:szCs w:val="20"/>
        </w:rPr>
        <w:t xml:space="preserve"> Experience</w:t>
      </w:r>
    </w:p>
    <w:p w14:paraId="4C762E92" w14:textId="77777777" w:rsidR="00BA67CE" w:rsidRPr="00D1649C" w:rsidRDefault="00D601BA" w:rsidP="00BA67CE">
      <w:pPr>
        <w:rPr>
          <w:rFonts w:cstheme="minorHAnsi"/>
          <w:sz w:val="20"/>
          <w:szCs w:val="20"/>
          <w:lang w:val="en-CA"/>
        </w:rPr>
      </w:pPr>
      <w:r w:rsidRPr="00D1649C">
        <w:rPr>
          <w:rFonts w:cstheme="minorHAnsi"/>
          <w:b/>
          <w:bCs/>
          <w:noProof/>
          <w:sz w:val="20"/>
          <w:szCs w:val="20"/>
        </w:rPr>
        <mc:AlternateContent>
          <mc:Choice Requires="wps">
            <w:drawing>
              <wp:anchor distT="0" distB="0" distL="114300" distR="114300" simplePos="0" relativeHeight="251687936" behindDoc="0" locked="0" layoutInCell="1" allowOverlap="1" wp14:anchorId="0CECEB46" wp14:editId="780AA3D5">
                <wp:simplePos x="0" y="0"/>
                <wp:positionH relativeFrom="column">
                  <wp:posOffset>-88265</wp:posOffset>
                </wp:positionH>
                <wp:positionV relativeFrom="paragraph">
                  <wp:posOffset>8010525</wp:posOffset>
                </wp:positionV>
                <wp:extent cx="5956300" cy="57975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956300" cy="579755"/>
                        </a:xfrm>
                        <a:prstGeom prst="rect">
                          <a:avLst/>
                        </a:prstGeom>
                        <a:noFill/>
                        <a:ln w="6350">
                          <a:noFill/>
                        </a:ln>
                      </wps:spPr>
                      <wps:txbx>
                        <w:txbxContent>
                          <w:p w14:paraId="33055A53" w14:textId="77777777" w:rsidR="00D601BA" w:rsidRPr="00F50329" w:rsidRDefault="00D601BA" w:rsidP="00D601BA">
                            <w:pPr>
                              <w:spacing w:before="0" w:after="0" w:line="240" w:lineRule="auto"/>
                              <w:rPr>
                                <w:b/>
                                <w:bCs/>
                                <w:color w:val="8C857B" w:themeColor="text2"/>
                                <w:sz w:val="28"/>
                                <w:szCs w:val="28"/>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CEB46" id="_x0000_t202" coordsize="21600,21600" o:spt="202" path="m,l,21600r21600,l21600,xe">
                <v:stroke joinstyle="miter"/>
                <v:path gradientshapeok="t" o:connecttype="rect"/>
              </v:shapetype>
              <v:shape id="Text Box 31" o:spid="_x0000_s1026" type="#_x0000_t202" style="position:absolute;margin-left:-6.95pt;margin-top:630.75pt;width:469pt;height:4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" filled="f" stroked="f" strokeweight=".5pt">
                <v:textbox>
                  <w:txbxContent>
                    <w:p w14:paraId="33055A53" w14:textId="77777777" w:rsidR="00D601BA" w:rsidRPr="00F50329" w:rsidRDefault="00D601BA" w:rsidP="00D601BA">
                      <w:pPr>
                        <w:spacing w:before="0" w:after="0" w:line="240" w:lineRule="auto"/>
                        <w:rPr>
                          <w:b/>
                          <w:bCs/>
                          <w:color w:val="8C857B" w:themeColor="text2"/>
                          <w:sz w:val="28"/>
                          <w:szCs w:val="28"/>
                          <w:lang w:val="en-CA"/>
                        </w:rPr>
                      </w:pPr>
                    </w:p>
                  </w:txbxContent>
                </v:textbox>
              </v:shape>
            </w:pict>
          </mc:Fallback>
        </mc:AlternateContent>
      </w:r>
      <w:bookmarkEnd w:id="0"/>
      <w:r w:rsidR="008D52F4" w:rsidRPr="00D1649C">
        <w:rPr>
          <w:rFonts w:cstheme="minorHAnsi"/>
          <w:b/>
          <w:bCs/>
          <w:sz w:val="20"/>
          <w:szCs w:val="20"/>
        </w:rPr>
        <w:t>Program Details:</w:t>
      </w:r>
      <w:r w:rsidR="00BA67CE" w:rsidRPr="00D1649C">
        <w:rPr>
          <w:rFonts w:cstheme="minorHAnsi"/>
          <w:b/>
          <w:bCs/>
          <w:sz w:val="20"/>
          <w:szCs w:val="20"/>
        </w:rPr>
        <w:t xml:space="preserve"> </w:t>
      </w:r>
      <w:r w:rsidR="00BA67CE" w:rsidRPr="00D1649C">
        <w:rPr>
          <w:rFonts w:cstheme="minorHAnsi"/>
          <w:sz w:val="20"/>
          <w:szCs w:val="20"/>
          <w:lang w:val="en-CA"/>
        </w:rPr>
        <w:t xml:space="preserve">Experience the tranquil and secluded CMC Valley, located just north of Mount </w:t>
      </w:r>
      <w:proofErr w:type="spellStart"/>
      <w:r w:rsidR="00BA67CE" w:rsidRPr="00D1649C">
        <w:rPr>
          <w:rFonts w:cstheme="minorHAnsi"/>
          <w:sz w:val="20"/>
          <w:szCs w:val="20"/>
          <w:lang w:val="en-CA"/>
        </w:rPr>
        <w:t>Yamnuska</w:t>
      </w:r>
      <w:proofErr w:type="spellEnd"/>
      <w:r w:rsidR="00BA67CE" w:rsidRPr="00D1649C">
        <w:rPr>
          <w:rFonts w:cstheme="minorHAnsi"/>
          <w:sz w:val="20"/>
          <w:szCs w:val="20"/>
          <w:lang w:val="en-CA"/>
        </w:rPr>
        <w:t>. This valley exudes a unique charm due to its remote location and restricted access from the east.</w:t>
      </w:r>
    </w:p>
    <w:p w14:paraId="0B52225A" w14:textId="5C736B03" w:rsidR="008D52F4" w:rsidRPr="00D1649C" w:rsidRDefault="008D52F4" w:rsidP="008D52F4">
      <w:pPr>
        <w:pStyle w:val="Body"/>
        <w:rPr>
          <w:rFonts w:cstheme="minorHAnsi"/>
          <w:b/>
          <w:bCs/>
          <w:sz w:val="20"/>
          <w:szCs w:val="20"/>
        </w:rPr>
      </w:pPr>
      <w:r w:rsidRPr="00D1649C">
        <w:rPr>
          <w:rFonts w:cstheme="minorHAnsi"/>
          <w:b/>
          <w:bCs/>
          <w:sz w:val="20"/>
          <w:szCs w:val="20"/>
        </w:rPr>
        <w:t xml:space="preserve">Dates: </w:t>
      </w:r>
      <w:r w:rsidR="00BA67CE" w:rsidRPr="00D1649C">
        <w:rPr>
          <w:rFonts w:cstheme="minorHAnsi"/>
          <w:sz w:val="20"/>
          <w:szCs w:val="20"/>
          <w:lang w:val="en-CA"/>
        </w:rPr>
        <w:t>September 2</w:t>
      </w:r>
      <w:r w:rsidR="00D36411" w:rsidRPr="00D1649C">
        <w:rPr>
          <w:rFonts w:cstheme="minorHAnsi"/>
          <w:sz w:val="20"/>
          <w:szCs w:val="20"/>
          <w:lang w:val="en-CA"/>
        </w:rPr>
        <w:t>3</w:t>
      </w:r>
      <w:r w:rsidR="00BA67CE" w:rsidRPr="00D1649C">
        <w:rPr>
          <w:rFonts w:cstheme="minorHAnsi"/>
          <w:sz w:val="20"/>
          <w:szCs w:val="20"/>
          <w:lang w:val="en-CA"/>
        </w:rPr>
        <w:t xml:space="preserve"> – </w:t>
      </w:r>
      <w:r w:rsidR="00D36411" w:rsidRPr="00D1649C">
        <w:rPr>
          <w:rFonts w:cstheme="minorHAnsi"/>
          <w:sz w:val="20"/>
          <w:szCs w:val="20"/>
          <w:lang w:val="en-CA"/>
        </w:rPr>
        <w:t>2</w:t>
      </w:r>
      <w:r w:rsidR="00D1649C" w:rsidRPr="00D1649C">
        <w:rPr>
          <w:rFonts w:cstheme="minorHAnsi"/>
          <w:sz w:val="20"/>
          <w:szCs w:val="20"/>
          <w:lang w:val="en-CA"/>
        </w:rPr>
        <w:t>4</w:t>
      </w:r>
      <w:r w:rsidR="00BA67CE" w:rsidRPr="00D1649C">
        <w:rPr>
          <w:rFonts w:cstheme="minorHAnsi"/>
          <w:sz w:val="20"/>
          <w:szCs w:val="20"/>
          <w:lang w:val="en-CA"/>
        </w:rPr>
        <w:t xml:space="preserve">, </w:t>
      </w:r>
      <w:r w:rsidR="00BA67CE" w:rsidRPr="00D1649C">
        <w:rPr>
          <w:rFonts w:cstheme="minorHAnsi"/>
          <w:sz w:val="20"/>
          <w:szCs w:val="20"/>
        </w:rPr>
        <w:t>2023</w:t>
      </w:r>
    </w:p>
    <w:p w14:paraId="68FC8DD7" w14:textId="60154060" w:rsidR="008D52F4" w:rsidRPr="00D1649C" w:rsidRDefault="008D52F4" w:rsidP="008D52F4">
      <w:pPr>
        <w:pStyle w:val="Body"/>
        <w:rPr>
          <w:rFonts w:cstheme="minorHAnsi"/>
          <w:b/>
          <w:bCs/>
          <w:sz w:val="20"/>
          <w:szCs w:val="20"/>
        </w:rPr>
      </w:pPr>
      <w:r w:rsidRPr="00D1649C">
        <w:rPr>
          <w:rFonts w:cstheme="minorHAnsi"/>
          <w:b/>
          <w:bCs/>
          <w:sz w:val="20"/>
          <w:szCs w:val="20"/>
        </w:rPr>
        <w:t xml:space="preserve">Location: </w:t>
      </w:r>
      <w:r w:rsidR="00BA67CE" w:rsidRPr="00D1649C">
        <w:rPr>
          <w:rFonts w:cstheme="minorHAnsi"/>
          <w:sz w:val="20"/>
          <w:szCs w:val="20"/>
        </w:rPr>
        <w:t>Alberta, Canada</w:t>
      </w:r>
    </w:p>
    <w:p w14:paraId="446DCA10" w14:textId="3C3C936A" w:rsidR="008D52F4" w:rsidRPr="00D1649C" w:rsidRDefault="008D52F4" w:rsidP="008D52F4">
      <w:pPr>
        <w:pStyle w:val="Body"/>
        <w:rPr>
          <w:rFonts w:cstheme="minorHAnsi"/>
          <w:b/>
          <w:bCs/>
          <w:sz w:val="20"/>
          <w:szCs w:val="20"/>
        </w:rPr>
      </w:pPr>
      <w:r w:rsidRPr="00D1649C">
        <w:rPr>
          <w:rFonts w:cstheme="minorHAnsi"/>
          <w:b/>
          <w:bCs/>
          <w:sz w:val="20"/>
          <w:szCs w:val="20"/>
        </w:rPr>
        <w:t xml:space="preserve">Program type: </w:t>
      </w:r>
      <w:r w:rsidR="00BA67CE" w:rsidRPr="00D1649C">
        <w:rPr>
          <w:rFonts w:cstheme="minorHAnsi"/>
          <w:sz w:val="20"/>
          <w:szCs w:val="20"/>
        </w:rPr>
        <w:t xml:space="preserve">Outdoor </w:t>
      </w:r>
      <w:r w:rsidR="00A809AC" w:rsidRPr="00D1649C">
        <w:rPr>
          <w:rFonts w:cstheme="minorHAnsi"/>
          <w:sz w:val="20"/>
          <w:szCs w:val="20"/>
        </w:rPr>
        <w:t>experience</w:t>
      </w:r>
    </w:p>
    <w:p w14:paraId="42EDA865" w14:textId="46DDFC07" w:rsidR="008D52F4" w:rsidRPr="00D1649C" w:rsidRDefault="008D52F4" w:rsidP="008D52F4">
      <w:pPr>
        <w:pStyle w:val="Body"/>
        <w:rPr>
          <w:rFonts w:cstheme="minorHAnsi"/>
          <w:b/>
          <w:bCs/>
          <w:sz w:val="20"/>
          <w:szCs w:val="20"/>
        </w:rPr>
      </w:pPr>
      <w:r w:rsidRPr="00D1649C">
        <w:rPr>
          <w:rFonts w:cstheme="minorHAnsi"/>
          <w:b/>
          <w:bCs/>
          <w:sz w:val="20"/>
          <w:szCs w:val="20"/>
        </w:rPr>
        <w:t xml:space="preserve">Application status: </w:t>
      </w:r>
      <w:r w:rsidR="00F50EC4" w:rsidRPr="00D1649C">
        <w:rPr>
          <w:rFonts w:cstheme="minorHAnsi"/>
          <w:sz w:val="20"/>
          <w:szCs w:val="20"/>
        </w:rPr>
        <w:t>Open</w:t>
      </w:r>
    </w:p>
    <w:p w14:paraId="326209B4" w14:textId="74E27409" w:rsidR="008D52F4" w:rsidRPr="00D1649C" w:rsidRDefault="008D52F4" w:rsidP="008D52F4">
      <w:pPr>
        <w:pStyle w:val="Body"/>
        <w:rPr>
          <w:rFonts w:cstheme="minorHAnsi"/>
          <w:b/>
          <w:bCs/>
          <w:sz w:val="20"/>
          <w:szCs w:val="20"/>
        </w:rPr>
      </w:pPr>
      <w:r w:rsidRPr="00D1649C">
        <w:rPr>
          <w:rFonts w:cstheme="minorHAnsi"/>
          <w:b/>
          <w:bCs/>
          <w:sz w:val="20"/>
          <w:szCs w:val="20"/>
        </w:rPr>
        <w:t xml:space="preserve">Application deadline: </w:t>
      </w:r>
      <w:r w:rsidR="00BA67CE" w:rsidRPr="00D1649C">
        <w:rPr>
          <w:rFonts w:cstheme="minorHAnsi"/>
          <w:sz w:val="20"/>
          <w:szCs w:val="20"/>
        </w:rPr>
        <w:t>August 28</w:t>
      </w:r>
      <w:r w:rsidR="00BA67CE" w:rsidRPr="00D1649C">
        <w:rPr>
          <w:rFonts w:cstheme="minorHAnsi"/>
          <w:sz w:val="20"/>
          <w:szCs w:val="20"/>
          <w:lang w:val="en-CA"/>
        </w:rPr>
        <w:t xml:space="preserve">, </w:t>
      </w:r>
      <w:r w:rsidR="00F50EC4" w:rsidRPr="00D1649C">
        <w:rPr>
          <w:rFonts w:cstheme="minorHAnsi"/>
          <w:sz w:val="20"/>
          <w:szCs w:val="20"/>
        </w:rPr>
        <w:t>2023</w:t>
      </w:r>
    </w:p>
    <w:p w14:paraId="761AFE27" w14:textId="266C3F88" w:rsidR="00DD7A54" w:rsidRPr="00D1649C" w:rsidRDefault="00DD7A54" w:rsidP="008D52F4">
      <w:pPr>
        <w:pStyle w:val="Body"/>
        <w:rPr>
          <w:rFonts w:cstheme="minorHAnsi"/>
          <w:sz w:val="20"/>
          <w:szCs w:val="20"/>
        </w:rPr>
      </w:pPr>
      <w:r w:rsidRPr="00D1649C">
        <w:rPr>
          <w:rFonts w:cstheme="minorHAnsi"/>
          <w:b/>
          <w:bCs/>
          <w:sz w:val="20"/>
          <w:szCs w:val="20"/>
        </w:rPr>
        <w:t>Participants:</w:t>
      </w:r>
      <w:r w:rsidRPr="00D1649C">
        <w:rPr>
          <w:rFonts w:cstheme="minorHAnsi"/>
          <w:sz w:val="20"/>
          <w:szCs w:val="20"/>
        </w:rPr>
        <w:t xml:space="preserve"> Open to a maximum of </w:t>
      </w:r>
      <w:r w:rsidR="00BA67CE" w:rsidRPr="00D1649C">
        <w:rPr>
          <w:rFonts w:cstheme="minorHAnsi"/>
          <w:b/>
          <w:bCs/>
          <w:sz w:val="20"/>
          <w:szCs w:val="20"/>
        </w:rPr>
        <w:t xml:space="preserve">8 participants registered </w:t>
      </w:r>
      <w:r w:rsidRPr="00D1649C">
        <w:rPr>
          <w:rFonts w:cstheme="minorHAnsi"/>
          <w:b/>
          <w:bCs/>
          <w:sz w:val="20"/>
          <w:szCs w:val="20"/>
        </w:rPr>
        <w:t>in</w:t>
      </w:r>
      <w:r w:rsidR="00BA67CE" w:rsidRPr="00D1649C">
        <w:rPr>
          <w:rFonts w:cstheme="minorHAnsi"/>
          <w:b/>
          <w:bCs/>
          <w:sz w:val="20"/>
          <w:szCs w:val="20"/>
        </w:rPr>
        <w:t xml:space="preserve"> Tier 2 or 3 of Engineering Leadership Program</w:t>
      </w:r>
      <w:r w:rsidRPr="00D1649C">
        <w:rPr>
          <w:rFonts w:cstheme="minorHAnsi"/>
          <w:b/>
          <w:bCs/>
          <w:sz w:val="20"/>
          <w:szCs w:val="20"/>
        </w:rPr>
        <w:t>.</w:t>
      </w:r>
      <w:r w:rsidRPr="00D1649C">
        <w:rPr>
          <w:rFonts w:cstheme="minorHAnsi"/>
          <w:sz w:val="20"/>
          <w:szCs w:val="20"/>
        </w:rPr>
        <w:t xml:space="preserve"> Students are required to complete the Global Engineering Experience application form</w:t>
      </w:r>
      <w:r w:rsidR="00C01091" w:rsidRPr="00D1649C">
        <w:rPr>
          <w:rFonts w:cstheme="minorHAnsi"/>
          <w:sz w:val="20"/>
          <w:szCs w:val="20"/>
        </w:rPr>
        <w:t>. They must participate in all pre-departure education, meetings, and preparation activities.</w:t>
      </w:r>
    </w:p>
    <w:p w14:paraId="654B3065" w14:textId="1B8996DF" w:rsidR="008D52F4" w:rsidRPr="00D1649C" w:rsidRDefault="008D52F4" w:rsidP="008D52F4">
      <w:pPr>
        <w:pStyle w:val="Body"/>
        <w:rPr>
          <w:rFonts w:cstheme="minorHAnsi"/>
          <w:sz w:val="20"/>
          <w:szCs w:val="20"/>
        </w:rPr>
      </w:pPr>
      <w:r w:rsidRPr="00D1649C">
        <w:rPr>
          <w:rFonts w:cstheme="minorHAnsi"/>
          <w:b/>
          <w:bCs/>
          <w:sz w:val="20"/>
          <w:szCs w:val="20"/>
        </w:rPr>
        <w:t>Cost:</w:t>
      </w:r>
      <w:r w:rsidRPr="00D1649C">
        <w:rPr>
          <w:rFonts w:cstheme="minorHAnsi"/>
          <w:sz w:val="20"/>
          <w:szCs w:val="20"/>
        </w:rPr>
        <w:t xml:space="preserve"> </w:t>
      </w:r>
      <w:r w:rsidR="00FD78A7" w:rsidRPr="00D1649C">
        <w:rPr>
          <w:rFonts w:cstheme="minorHAnsi"/>
          <w:sz w:val="20"/>
          <w:szCs w:val="20"/>
        </w:rPr>
        <w:t xml:space="preserve">Students eligible for this program will be required to pay out of pocket </w:t>
      </w:r>
      <w:r w:rsidR="00BA67CE" w:rsidRPr="00D1649C">
        <w:rPr>
          <w:rFonts w:cstheme="minorHAnsi"/>
          <w:b/>
          <w:bCs/>
          <w:sz w:val="20"/>
          <w:szCs w:val="20"/>
        </w:rPr>
        <w:t>$200</w:t>
      </w:r>
      <w:r w:rsidR="00FD78A7" w:rsidRPr="00D1649C">
        <w:rPr>
          <w:rFonts w:cstheme="minorHAnsi"/>
          <w:b/>
          <w:bCs/>
          <w:sz w:val="20"/>
          <w:szCs w:val="20"/>
        </w:rPr>
        <w:t>.</w:t>
      </w:r>
    </w:p>
    <w:p w14:paraId="108C85EF" w14:textId="6A361C46" w:rsidR="008D52F4" w:rsidRPr="00D1649C" w:rsidRDefault="008D52F4" w:rsidP="008D52F4">
      <w:pPr>
        <w:pStyle w:val="Body"/>
        <w:rPr>
          <w:rFonts w:cstheme="minorHAnsi"/>
          <w:sz w:val="20"/>
          <w:szCs w:val="20"/>
        </w:rPr>
      </w:pPr>
      <w:r w:rsidRPr="00D1649C">
        <w:rPr>
          <w:rFonts w:cstheme="minorHAnsi"/>
          <w:b/>
          <w:bCs/>
          <w:sz w:val="20"/>
          <w:szCs w:val="20"/>
        </w:rPr>
        <w:t>Funding:</w:t>
      </w:r>
      <w:r w:rsidRPr="00D1649C">
        <w:rPr>
          <w:rFonts w:cstheme="minorHAnsi"/>
          <w:sz w:val="20"/>
          <w:szCs w:val="20"/>
        </w:rPr>
        <w:t xml:space="preserve"> </w:t>
      </w:r>
      <w:r w:rsidR="00FD78A7" w:rsidRPr="00D1649C">
        <w:rPr>
          <w:rFonts w:cstheme="minorHAnsi"/>
          <w:sz w:val="20"/>
          <w:szCs w:val="20"/>
        </w:rPr>
        <w:t xml:space="preserve">Due to the existing financial contribution from </w:t>
      </w:r>
      <w:r w:rsidR="00176050">
        <w:rPr>
          <w:rFonts w:cstheme="minorHAnsi"/>
          <w:sz w:val="20"/>
          <w:szCs w:val="20"/>
        </w:rPr>
        <w:t xml:space="preserve">the </w:t>
      </w:r>
      <w:r w:rsidR="00FD78A7" w:rsidRPr="00D1649C">
        <w:rPr>
          <w:rFonts w:cstheme="minorHAnsi"/>
          <w:sz w:val="20"/>
          <w:szCs w:val="20"/>
        </w:rPr>
        <w:t>SSE, students will not be eligible to receive Schulich Student Activities Funding (SSAF) for th</w:t>
      </w:r>
      <w:r w:rsidR="00BA67CE" w:rsidRPr="00D1649C">
        <w:rPr>
          <w:rFonts w:cstheme="minorHAnsi"/>
          <w:sz w:val="20"/>
          <w:szCs w:val="20"/>
        </w:rPr>
        <w:t>is</w:t>
      </w:r>
      <w:r w:rsidR="00FD78A7" w:rsidRPr="00D1649C">
        <w:rPr>
          <w:rFonts w:cstheme="minorHAnsi"/>
          <w:sz w:val="20"/>
          <w:szCs w:val="20"/>
        </w:rPr>
        <w:t xml:space="preserve"> experience.</w:t>
      </w:r>
    </w:p>
    <w:p w14:paraId="79FAE33C" w14:textId="01AE51E1" w:rsidR="008D52F4" w:rsidRPr="00D1649C" w:rsidRDefault="008D52F4" w:rsidP="008D52F4">
      <w:pPr>
        <w:pStyle w:val="Body"/>
        <w:rPr>
          <w:rFonts w:cstheme="minorHAnsi"/>
          <w:sz w:val="20"/>
          <w:szCs w:val="20"/>
        </w:rPr>
      </w:pPr>
      <w:r w:rsidRPr="00D1649C">
        <w:rPr>
          <w:rFonts w:cstheme="minorHAnsi"/>
          <w:b/>
          <w:bCs/>
          <w:sz w:val="20"/>
          <w:szCs w:val="20"/>
        </w:rPr>
        <w:t>Pre-departure:</w:t>
      </w:r>
      <w:r w:rsidRPr="00D1649C">
        <w:rPr>
          <w:rFonts w:cstheme="minorHAnsi"/>
          <w:sz w:val="20"/>
          <w:szCs w:val="20"/>
        </w:rPr>
        <w:t xml:space="preserve"> </w:t>
      </w:r>
      <w:r w:rsidR="006F1F8A" w:rsidRPr="00D1649C">
        <w:rPr>
          <w:rFonts w:cstheme="minorHAnsi"/>
          <w:sz w:val="20"/>
          <w:szCs w:val="20"/>
        </w:rPr>
        <w:t xml:space="preserve">The </w:t>
      </w:r>
      <w:r w:rsidR="00BA67CE" w:rsidRPr="00D1649C">
        <w:rPr>
          <w:rFonts w:cstheme="minorHAnsi"/>
          <w:sz w:val="20"/>
          <w:szCs w:val="20"/>
        </w:rPr>
        <w:t xml:space="preserve">Outdoor </w:t>
      </w:r>
      <w:r w:rsidR="006F1F8A" w:rsidRPr="00D1649C">
        <w:rPr>
          <w:rFonts w:cstheme="minorHAnsi"/>
          <w:sz w:val="20"/>
          <w:szCs w:val="20"/>
        </w:rPr>
        <w:t>Centre and Chaperone(s) will host a mandatory pre-departure session for students.</w:t>
      </w:r>
      <w:r w:rsidR="00F43816" w:rsidRPr="00D1649C">
        <w:rPr>
          <w:rFonts w:cstheme="minorHAnsi"/>
          <w:sz w:val="20"/>
          <w:szCs w:val="20"/>
        </w:rPr>
        <w:t xml:space="preserve"> </w:t>
      </w:r>
    </w:p>
    <w:p w14:paraId="28EC6497" w14:textId="52DD318C" w:rsidR="008D52F4" w:rsidRPr="00D1649C" w:rsidRDefault="008D52F4" w:rsidP="008D52F4">
      <w:pPr>
        <w:pStyle w:val="Body"/>
        <w:rPr>
          <w:rFonts w:cstheme="minorHAnsi"/>
          <w:sz w:val="20"/>
          <w:szCs w:val="20"/>
        </w:rPr>
      </w:pPr>
      <w:r w:rsidRPr="00D1649C">
        <w:rPr>
          <w:rFonts w:cstheme="minorHAnsi"/>
          <w:b/>
          <w:bCs/>
          <w:sz w:val="20"/>
          <w:szCs w:val="20"/>
        </w:rPr>
        <w:t>Student conduct:</w:t>
      </w:r>
      <w:r w:rsidRPr="00D1649C">
        <w:rPr>
          <w:rFonts w:cstheme="minorHAnsi"/>
          <w:sz w:val="20"/>
          <w:szCs w:val="20"/>
        </w:rPr>
        <w:t xml:space="preserve"> </w:t>
      </w:r>
      <w:r w:rsidR="006F1F8A" w:rsidRPr="00D1649C">
        <w:rPr>
          <w:rFonts w:cstheme="minorHAnsi"/>
          <w:sz w:val="20"/>
          <w:szCs w:val="20"/>
        </w:rPr>
        <w:t>Students will be bound by university non-academic misconduct policies and will be required to sign the SSE Rules of Engagement for Group travel document. If misconduct occurs, the faculty chaperones, in consultation with the Dean’s Office, reserve the right to send the student(s) home. Students will be required to sign risk and student conduct waivers at the pre-departure session.</w:t>
      </w:r>
    </w:p>
    <w:p w14:paraId="12E7AFB7" w14:textId="77777777" w:rsidR="00D1649C" w:rsidRPr="00D1649C" w:rsidRDefault="00D1649C" w:rsidP="00D1649C">
      <w:pPr>
        <w:rPr>
          <w:rFonts w:cstheme="minorHAnsi"/>
          <w:sz w:val="20"/>
          <w:szCs w:val="20"/>
          <w:lang w:val="en-CA"/>
        </w:rPr>
      </w:pPr>
      <w:r w:rsidRPr="00D1649C">
        <w:rPr>
          <w:rFonts w:cstheme="minorHAnsi"/>
          <w:b/>
          <w:bCs/>
          <w:sz w:val="20"/>
          <w:szCs w:val="20"/>
          <w:lang w:val="en-CA"/>
        </w:rPr>
        <w:t>Prep Day (Classroom – 21 September, 5:30 p.m. – 8 p.m.):</w:t>
      </w:r>
      <w:r w:rsidRPr="00D1649C">
        <w:rPr>
          <w:rFonts w:cstheme="minorHAnsi"/>
          <w:sz w:val="20"/>
          <w:szCs w:val="20"/>
          <w:lang w:val="en-CA"/>
        </w:rPr>
        <w:t xml:space="preserve"> We will convene at the Outdoor Centre (exact timing and location to be confirmed) for introductions and trip objectives discussion. Equipment check and trip planning will also be covered during this session. The planning phase aims to equip you with essential skills for safe travel in this environment. We will delve into camping and survival techniques, including stove testing. Developing your leadership skills will be an integral part of our trip's success and safety.</w:t>
      </w:r>
    </w:p>
    <w:p w14:paraId="64E9F69C" w14:textId="77777777" w:rsidR="00D1649C" w:rsidRPr="00D1649C" w:rsidRDefault="00D1649C" w:rsidP="00D1649C">
      <w:pPr>
        <w:rPr>
          <w:rFonts w:cstheme="minorHAnsi"/>
          <w:sz w:val="20"/>
          <w:szCs w:val="20"/>
          <w:lang w:val="en-CA"/>
        </w:rPr>
      </w:pPr>
      <w:r w:rsidRPr="00D1649C">
        <w:rPr>
          <w:rFonts w:cstheme="minorHAnsi"/>
          <w:b/>
          <w:bCs/>
          <w:sz w:val="20"/>
          <w:szCs w:val="20"/>
          <w:lang w:val="en-CA"/>
        </w:rPr>
        <w:t>Day 1:</w:t>
      </w:r>
      <w:r w:rsidRPr="00D1649C">
        <w:rPr>
          <w:rFonts w:cstheme="minorHAnsi"/>
          <w:sz w:val="20"/>
          <w:szCs w:val="20"/>
          <w:lang w:val="en-CA"/>
        </w:rPr>
        <w:t xml:space="preserve"> After a 1-hour drive to the </w:t>
      </w:r>
      <w:proofErr w:type="spellStart"/>
      <w:r w:rsidRPr="00D1649C">
        <w:rPr>
          <w:rFonts w:cstheme="minorHAnsi"/>
          <w:sz w:val="20"/>
          <w:szCs w:val="20"/>
          <w:lang w:val="en-CA"/>
        </w:rPr>
        <w:t>Yamnuska</w:t>
      </w:r>
      <w:proofErr w:type="spellEnd"/>
      <w:r w:rsidRPr="00D1649C">
        <w:rPr>
          <w:rFonts w:cstheme="minorHAnsi"/>
          <w:sz w:val="20"/>
          <w:szCs w:val="20"/>
          <w:lang w:val="en-CA"/>
        </w:rPr>
        <w:t xml:space="preserve"> trailhead, we will gather our equipment and begin developing our leadership skills in navigation, route finding, hazard assessment, and terrain recognition. Throughout the hike </w:t>
      </w:r>
      <w:proofErr w:type="gramStart"/>
      <w:r w:rsidRPr="00D1649C">
        <w:rPr>
          <w:rFonts w:cstheme="minorHAnsi"/>
          <w:sz w:val="20"/>
          <w:szCs w:val="20"/>
          <w:lang w:val="en-CA"/>
        </w:rPr>
        <w:t>in to</w:t>
      </w:r>
      <w:proofErr w:type="gramEnd"/>
      <w:r w:rsidRPr="00D1649C">
        <w:rPr>
          <w:rFonts w:cstheme="minorHAnsi"/>
          <w:sz w:val="20"/>
          <w:szCs w:val="20"/>
          <w:lang w:val="en-CA"/>
        </w:rPr>
        <w:t xml:space="preserve"> the valley, we will actively engage in map reading, identifying potential hazards, and determining the safest and most efficient route. Upon reaching our destination, we will work together to set up tents for the night and prepare dinner, while reflecting on the leadership skills we have developed and the practical application of those skills in a real-world outdoor setting.</w:t>
      </w:r>
    </w:p>
    <w:p w14:paraId="5C1B1E62" w14:textId="77777777" w:rsidR="00D1649C" w:rsidRPr="00D1649C" w:rsidRDefault="00D1649C" w:rsidP="00D1649C">
      <w:pPr>
        <w:rPr>
          <w:rFonts w:cstheme="minorHAnsi"/>
          <w:sz w:val="20"/>
          <w:szCs w:val="20"/>
          <w:lang w:val="en-CA"/>
        </w:rPr>
      </w:pPr>
      <w:r w:rsidRPr="00D1649C">
        <w:rPr>
          <w:rFonts w:cstheme="minorHAnsi"/>
          <w:b/>
          <w:bCs/>
          <w:sz w:val="20"/>
          <w:szCs w:val="20"/>
          <w:lang w:val="en-CA"/>
        </w:rPr>
        <w:t>Day 2:</w:t>
      </w:r>
      <w:r w:rsidRPr="00D1649C">
        <w:rPr>
          <w:rFonts w:cstheme="minorHAnsi"/>
          <w:sz w:val="20"/>
          <w:szCs w:val="20"/>
          <w:lang w:val="en-CA"/>
        </w:rPr>
        <w:t xml:space="preserve"> We will continue to apply our leadership skills as we pack up and embark on a trek back to the van. This journey via a different route will provide opportunities to reinforce navigation skills, assess changing terrain </w:t>
      </w:r>
      <w:r w:rsidRPr="00D1649C">
        <w:rPr>
          <w:rFonts w:cstheme="minorHAnsi"/>
          <w:sz w:val="20"/>
          <w:szCs w:val="20"/>
          <w:lang w:val="en-CA"/>
        </w:rPr>
        <w:lastRenderedPageBreak/>
        <w:t>conditions, and adjust our route accordingly. By actively participating in decision-making processes and taking responsibility for our group's safety and progress, we will continue to strengthen our leadership capabilities.</w:t>
      </w:r>
    </w:p>
    <w:p w14:paraId="47012464" w14:textId="77777777" w:rsidR="00D1649C" w:rsidRPr="00D1649C" w:rsidRDefault="00D1649C" w:rsidP="00D1649C">
      <w:pPr>
        <w:rPr>
          <w:rFonts w:cstheme="minorHAnsi"/>
          <w:sz w:val="20"/>
          <w:szCs w:val="20"/>
        </w:rPr>
      </w:pPr>
      <w:r w:rsidRPr="00D1649C">
        <w:rPr>
          <w:rFonts w:cstheme="minorHAnsi"/>
          <w:b/>
          <w:bCs/>
          <w:sz w:val="20"/>
          <w:szCs w:val="20"/>
          <w:lang w:val="en-CA"/>
        </w:rPr>
        <w:t>Weather and Conditions</w:t>
      </w:r>
      <w:r w:rsidRPr="00D1649C">
        <w:rPr>
          <w:rFonts w:cstheme="minorHAnsi"/>
          <w:sz w:val="20"/>
          <w:szCs w:val="20"/>
          <w:lang w:val="en-CA"/>
        </w:rPr>
        <w:t xml:space="preserve">: </w:t>
      </w:r>
      <w:r w:rsidRPr="00D1649C">
        <w:rPr>
          <w:rFonts w:cstheme="minorHAnsi"/>
          <w:sz w:val="20"/>
          <w:szCs w:val="20"/>
        </w:rPr>
        <w:t>Fall conditions bring their own unique challenges, including variable temperatures and precipitation. The potential for changing weather conditions, such as extreme cold or heavy rain/snow fall, may necessitate adjustments to the itinerary. Despite these factors, anticipate an exhilarating adventure in a stunning and awe-inspiring natural environment.</w:t>
      </w:r>
    </w:p>
    <w:p w14:paraId="078A5B06" w14:textId="77777777" w:rsidR="00D1649C" w:rsidRPr="00D1649C" w:rsidRDefault="00D1649C" w:rsidP="00D1649C">
      <w:pPr>
        <w:rPr>
          <w:rFonts w:cstheme="minorHAnsi"/>
          <w:sz w:val="20"/>
          <w:szCs w:val="20"/>
          <w:lang w:val="en-CA"/>
        </w:rPr>
      </w:pPr>
      <w:r w:rsidRPr="00D1649C">
        <w:rPr>
          <w:rFonts w:cstheme="minorHAnsi"/>
          <w:b/>
          <w:bCs/>
          <w:sz w:val="20"/>
          <w:szCs w:val="20"/>
          <w:lang w:val="en-CA"/>
        </w:rPr>
        <w:t>Is this trip for me?</w:t>
      </w:r>
      <w:r w:rsidRPr="00D1649C">
        <w:rPr>
          <w:rFonts w:cstheme="minorHAnsi"/>
          <w:sz w:val="20"/>
          <w:szCs w:val="20"/>
          <w:lang w:val="en-CA"/>
        </w:rPr>
        <w:t xml:space="preserve"> This trip is suitable for those who have some experience in outdoor activities, but no previous overnight experience is required. Moderate fitness levels are required, suitable for generally active participants. </w:t>
      </w:r>
      <w:r w:rsidRPr="00D1649C">
        <w:rPr>
          <w:rFonts w:cstheme="minorHAnsi"/>
          <w:b/>
          <w:bCs/>
          <w:sz w:val="20"/>
          <w:szCs w:val="20"/>
          <w:lang w:val="en-CA"/>
        </w:rPr>
        <w:t>Our journey will involve carrying full packs weighing 40-50Ibs, over a 5-8km distance with about 500m of</w:t>
      </w:r>
      <w:r w:rsidRPr="00D1649C">
        <w:rPr>
          <w:rFonts w:cstheme="minorHAnsi"/>
          <w:b/>
          <w:bCs/>
          <w:color w:val="FF0000"/>
          <w:sz w:val="20"/>
          <w:szCs w:val="20"/>
          <w:lang w:val="en-CA"/>
        </w:rPr>
        <w:t xml:space="preserve"> </w:t>
      </w:r>
      <w:r w:rsidRPr="00D1649C">
        <w:rPr>
          <w:rFonts w:cstheme="minorHAnsi"/>
          <w:b/>
          <w:bCs/>
          <w:sz w:val="20"/>
          <w:szCs w:val="20"/>
          <w:lang w:val="en-CA"/>
        </w:rPr>
        <w:t>elevation gain each day.</w:t>
      </w:r>
      <w:r w:rsidRPr="00D1649C">
        <w:rPr>
          <w:rFonts w:cstheme="minorHAnsi"/>
          <w:sz w:val="20"/>
          <w:szCs w:val="20"/>
          <w:lang w:val="en-CA"/>
        </w:rPr>
        <w:t xml:space="preserve"> </w:t>
      </w:r>
    </w:p>
    <w:p w14:paraId="69D0C45F" w14:textId="77C212B7" w:rsidR="00D1649C" w:rsidRPr="00D1649C" w:rsidRDefault="00D1649C" w:rsidP="00D1649C">
      <w:pPr>
        <w:rPr>
          <w:rFonts w:cstheme="minorHAnsi"/>
          <w:sz w:val="20"/>
          <w:szCs w:val="20"/>
          <w:lang w:val="en-CA"/>
        </w:rPr>
      </w:pPr>
      <w:r w:rsidRPr="00D1649C">
        <w:rPr>
          <w:rFonts w:cstheme="minorHAnsi"/>
          <w:b/>
          <w:bCs/>
          <w:sz w:val="20"/>
          <w:szCs w:val="20"/>
          <w:lang w:val="en-CA"/>
        </w:rPr>
        <w:t>Preparation:</w:t>
      </w:r>
      <w:r w:rsidRPr="00D1649C">
        <w:rPr>
          <w:rFonts w:cstheme="minorHAnsi"/>
          <w:sz w:val="20"/>
          <w:szCs w:val="20"/>
          <w:lang w:val="en-CA"/>
        </w:rPr>
        <w:t xml:space="preserve"> Understanding the nature of this trip will aid in your training throughout September.  We recommend day tripping with a 40-50lb pack as the optimal training method; however, any hiking will serve as beneficial preparation.</w:t>
      </w:r>
    </w:p>
    <w:p w14:paraId="70E36A87" w14:textId="77777777" w:rsidR="00D1649C" w:rsidRPr="00D1649C" w:rsidRDefault="00D1649C" w:rsidP="00D1649C">
      <w:pPr>
        <w:rPr>
          <w:rFonts w:cstheme="minorHAnsi"/>
          <w:sz w:val="20"/>
          <w:szCs w:val="20"/>
          <w:lang w:val="en-CA"/>
        </w:rPr>
      </w:pPr>
      <w:r w:rsidRPr="00D1649C">
        <w:rPr>
          <w:rFonts w:cstheme="minorHAnsi"/>
          <w:b/>
          <w:bCs/>
          <w:sz w:val="20"/>
          <w:szCs w:val="20"/>
          <w:lang w:val="en-CA"/>
        </w:rPr>
        <w:t>Accommodation and Meals:</w:t>
      </w:r>
      <w:r w:rsidRPr="00D1649C">
        <w:rPr>
          <w:rFonts w:cstheme="minorHAnsi"/>
          <w:sz w:val="20"/>
          <w:szCs w:val="20"/>
          <w:lang w:val="en-CA"/>
        </w:rPr>
        <w:t xml:space="preserve"> During the trip, we will camp in 4-season tents and cook using camp stoves. Participants will be responsible for providing their own food, which will be discussed during the planning day.</w:t>
      </w:r>
    </w:p>
    <w:p w14:paraId="029E2CEE" w14:textId="77777777" w:rsidR="00D1649C" w:rsidRPr="00D1649C" w:rsidRDefault="00D1649C" w:rsidP="00D1649C">
      <w:pPr>
        <w:rPr>
          <w:rFonts w:cstheme="minorHAnsi"/>
          <w:sz w:val="20"/>
          <w:szCs w:val="20"/>
          <w:lang w:val="en-CA"/>
        </w:rPr>
      </w:pPr>
      <w:r w:rsidRPr="00D1649C">
        <w:rPr>
          <w:rFonts w:cstheme="minorHAnsi"/>
          <w:b/>
          <w:bCs/>
          <w:sz w:val="20"/>
          <w:szCs w:val="20"/>
          <w:lang w:val="en-CA"/>
        </w:rPr>
        <w:t>Equipment and Clothing:</w:t>
      </w:r>
      <w:r w:rsidRPr="00D1649C">
        <w:rPr>
          <w:rFonts w:cstheme="minorHAnsi"/>
          <w:sz w:val="20"/>
          <w:szCs w:val="20"/>
          <w:lang w:val="en-CA"/>
        </w:rPr>
        <w:t xml:space="preserve"> The Outdoor Centre will provide backpacks, tents, sleeping bags, sleeping pads, hiking boots, hiking poles and other group items. You are required to bring your own personal items, including outer shell clothing, warm layers, dishes/utensils, and toiletries. The quality of your clothing and equipment will significantly impact your overall experience. If you have any uncertainties, please do not hesitate to contact us for clarification.</w:t>
      </w:r>
    </w:p>
    <w:p w14:paraId="53A46DB2" w14:textId="77777777" w:rsidR="00D1649C" w:rsidRPr="00D1649C" w:rsidRDefault="00D1649C" w:rsidP="00D1649C">
      <w:pPr>
        <w:rPr>
          <w:rFonts w:cstheme="minorHAnsi"/>
          <w:b/>
          <w:bCs/>
          <w:sz w:val="20"/>
          <w:szCs w:val="20"/>
          <w:lang w:val="en-CA"/>
        </w:rPr>
      </w:pPr>
      <w:r w:rsidRPr="00D1649C">
        <w:rPr>
          <w:rFonts w:cstheme="minorHAnsi"/>
          <w:b/>
          <w:bCs/>
          <w:sz w:val="20"/>
          <w:szCs w:val="20"/>
          <w:lang w:val="en-CA"/>
        </w:rPr>
        <w:t>Equipment List: Provided:</w:t>
      </w:r>
    </w:p>
    <w:p w14:paraId="7E3F30A1" w14:textId="7292ABE9" w:rsidR="00D1649C" w:rsidRPr="00D1649C" w:rsidRDefault="00D1649C" w:rsidP="00D1649C">
      <w:pPr>
        <w:rPr>
          <w:rFonts w:cstheme="minorHAnsi"/>
          <w:sz w:val="20"/>
          <w:szCs w:val="20"/>
          <w:lang w:val="en-CA"/>
        </w:rPr>
      </w:pPr>
      <w:r w:rsidRPr="00D1649C">
        <w:rPr>
          <w:rFonts w:cstheme="minorHAnsi"/>
          <w:sz w:val="20"/>
          <w:szCs w:val="20"/>
          <w:lang w:val="en-CA"/>
        </w:rPr>
        <w:t>Backpack</w:t>
      </w:r>
      <w:r>
        <w:rPr>
          <w:rFonts w:cstheme="minorHAnsi"/>
          <w:sz w:val="20"/>
          <w:szCs w:val="20"/>
          <w:lang w:val="en-CA"/>
        </w:rPr>
        <w:t xml:space="preserve">, </w:t>
      </w:r>
      <w:r w:rsidRPr="00D1649C">
        <w:rPr>
          <w:rFonts w:cstheme="minorHAnsi"/>
          <w:sz w:val="20"/>
          <w:szCs w:val="20"/>
          <w:lang w:val="en-CA"/>
        </w:rPr>
        <w:t xml:space="preserve">sleeping bag, </w:t>
      </w:r>
      <w:proofErr w:type="spellStart"/>
      <w:r w:rsidRPr="00D1649C">
        <w:rPr>
          <w:rFonts w:cstheme="minorHAnsi"/>
          <w:sz w:val="20"/>
          <w:szCs w:val="20"/>
          <w:lang w:val="en-CA"/>
        </w:rPr>
        <w:t>thermarest</w:t>
      </w:r>
      <w:proofErr w:type="spellEnd"/>
      <w:r>
        <w:rPr>
          <w:rFonts w:cstheme="minorHAnsi"/>
          <w:sz w:val="20"/>
          <w:szCs w:val="20"/>
          <w:lang w:val="en-CA"/>
        </w:rPr>
        <w:t xml:space="preserve">, </w:t>
      </w:r>
      <w:r w:rsidRPr="00D1649C">
        <w:rPr>
          <w:rFonts w:cstheme="minorHAnsi"/>
          <w:sz w:val="20"/>
          <w:szCs w:val="20"/>
          <w:lang w:val="en-CA"/>
        </w:rPr>
        <w:t>4-season tents</w:t>
      </w:r>
      <w:r>
        <w:rPr>
          <w:rFonts w:cstheme="minorHAnsi"/>
          <w:sz w:val="20"/>
          <w:szCs w:val="20"/>
          <w:lang w:val="en-CA"/>
        </w:rPr>
        <w:t>, c</w:t>
      </w:r>
      <w:r w:rsidRPr="00D1649C">
        <w:rPr>
          <w:rFonts w:cstheme="minorHAnsi"/>
          <w:sz w:val="20"/>
          <w:szCs w:val="20"/>
          <w:lang w:val="en-CA"/>
        </w:rPr>
        <w:t>amping stoves, fuel, and pot sets</w:t>
      </w:r>
      <w:r>
        <w:rPr>
          <w:rFonts w:cstheme="minorHAnsi"/>
          <w:sz w:val="20"/>
          <w:szCs w:val="20"/>
          <w:lang w:val="en-CA"/>
        </w:rPr>
        <w:t>, h</w:t>
      </w:r>
      <w:r w:rsidRPr="00D1649C">
        <w:rPr>
          <w:rFonts w:cstheme="minorHAnsi"/>
          <w:sz w:val="20"/>
          <w:szCs w:val="20"/>
          <w:lang w:val="en-CA"/>
        </w:rPr>
        <w:t>iking boots</w:t>
      </w:r>
      <w:r>
        <w:rPr>
          <w:rFonts w:cstheme="minorHAnsi"/>
          <w:sz w:val="20"/>
          <w:szCs w:val="20"/>
          <w:lang w:val="en-CA"/>
        </w:rPr>
        <w:t>, h</w:t>
      </w:r>
      <w:r w:rsidRPr="00D1649C">
        <w:rPr>
          <w:rFonts w:cstheme="minorHAnsi"/>
          <w:sz w:val="20"/>
          <w:szCs w:val="20"/>
          <w:lang w:val="en-CA"/>
        </w:rPr>
        <w:t>iking poles.</w:t>
      </w:r>
    </w:p>
    <w:p w14:paraId="0F0C3816" w14:textId="77777777" w:rsidR="00D1649C" w:rsidRPr="00D1649C" w:rsidRDefault="00D1649C" w:rsidP="00D1649C">
      <w:pPr>
        <w:rPr>
          <w:rFonts w:cstheme="minorHAnsi"/>
          <w:b/>
          <w:bCs/>
          <w:sz w:val="20"/>
          <w:szCs w:val="20"/>
          <w:lang w:val="en-CA"/>
        </w:rPr>
      </w:pPr>
      <w:r w:rsidRPr="00D1649C">
        <w:rPr>
          <w:rFonts w:cstheme="minorHAnsi"/>
          <w:b/>
          <w:bCs/>
          <w:sz w:val="20"/>
          <w:szCs w:val="20"/>
          <w:lang w:val="en-CA"/>
        </w:rPr>
        <w:t>Required:</w:t>
      </w:r>
    </w:p>
    <w:p w14:paraId="4636C37F" w14:textId="5478F6BE" w:rsidR="00D1649C" w:rsidRPr="00D1649C" w:rsidRDefault="00D1649C" w:rsidP="00D1649C">
      <w:pPr>
        <w:rPr>
          <w:rFonts w:cstheme="minorHAnsi"/>
          <w:sz w:val="20"/>
          <w:szCs w:val="20"/>
          <w:lang w:val="en-CA"/>
        </w:rPr>
      </w:pPr>
      <w:r w:rsidRPr="00D1649C">
        <w:rPr>
          <w:rFonts w:cstheme="minorHAnsi"/>
          <w:sz w:val="20"/>
          <w:szCs w:val="20"/>
          <w:lang w:val="en-CA"/>
        </w:rPr>
        <w:t>Sunglasses, sunscreen, and UV-protective lip balm</w:t>
      </w:r>
      <w:r>
        <w:rPr>
          <w:rFonts w:cstheme="minorHAnsi"/>
          <w:sz w:val="20"/>
          <w:szCs w:val="20"/>
          <w:lang w:val="en-CA"/>
        </w:rPr>
        <w:t>, b</w:t>
      </w:r>
      <w:r w:rsidRPr="00D1649C">
        <w:rPr>
          <w:rFonts w:cstheme="minorHAnsi"/>
          <w:sz w:val="20"/>
          <w:szCs w:val="20"/>
          <w:lang w:val="en-CA"/>
        </w:rPr>
        <w:t>owl, large mug, and unbreakable plastic or light metal cutlery (no glass or ceramics)</w:t>
      </w:r>
      <w:r>
        <w:rPr>
          <w:rFonts w:cstheme="minorHAnsi"/>
          <w:sz w:val="20"/>
          <w:szCs w:val="20"/>
          <w:lang w:val="en-CA"/>
        </w:rPr>
        <w:t>, c</w:t>
      </w:r>
      <w:r w:rsidRPr="00D1649C">
        <w:rPr>
          <w:rFonts w:cstheme="minorHAnsi"/>
          <w:sz w:val="20"/>
          <w:szCs w:val="20"/>
          <w:lang w:val="en-CA"/>
        </w:rPr>
        <w:t>ooking utensils as required</w:t>
      </w:r>
      <w:r>
        <w:rPr>
          <w:rFonts w:cstheme="minorHAnsi"/>
          <w:sz w:val="20"/>
          <w:szCs w:val="20"/>
          <w:lang w:val="en-CA"/>
        </w:rPr>
        <w:t>, w</w:t>
      </w:r>
      <w:r w:rsidRPr="00D1649C">
        <w:rPr>
          <w:rFonts w:cstheme="minorHAnsi"/>
          <w:sz w:val="20"/>
          <w:szCs w:val="20"/>
          <w:lang w:val="en-CA"/>
        </w:rPr>
        <w:t>ater bottle (at least 1 litre capacity) and/or thermos</w:t>
      </w:r>
      <w:r>
        <w:rPr>
          <w:rFonts w:cstheme="minorHAnsi"/>
          <w:sz w:val="20"/>
          <w:szCs w:val="20"/>
          <w:lang w:val="en-CA"/>
        </w:rPr>
        <w:t>, h</w:t>
      </w:r>
      <w:r w:rsidRPr="00D1649C">
        <w:rPr>
          <w:rFonts w:cstheme="minorHAnsi"/>
          <w:sz w:val="20"/>
          <w:szCs w:val="20"/>
          <w:lang w:val="en-CA"/>
        </w:rPr>
        <w:t>eadlamp with fresh batteries</w:t>
      </w:r>
      <w:r>
        <w:rPr>
          <w:rFonts w:cstheme="minorHAnsi"/>
          <w:sz w:val="20"/>
          <w:szCs w:val="20"/>
          <w:lang w:val="en-CA"/>
        </w:rPr>
        <w:t xml:space="preserve">, </w:t>
      </w:r>
      <w:r w:rsidRPr="00D1649C">
        <w:rPr>
          <w:rFonts w:cstheme="minorHAnsi"/>
          <w:sz w:val="20"/>
          <w:szCs w:val="20"/>
          <w:lang w:val="en-CA"/>
        </w:rPr>
        <w:t>small blister and personal first-aid kit</w:t>
      </w:r>
      <w:r>
        <w:rPr>
          <w:rFonts w:cstheme="minorHAnsi"/>
          <w:sz w:val="20"/>
          <w:szCs w:val="20"/>
          <w:lang w:val="en-CA"/>
        </w:rPr>
        <w:t>, p</w:t>
      </w:r>
      <w:r w:rsidRPr="00D1649C">
        <w:rPr>
          <w:rFonts w:cstheme="minorHAnsi"/>
          <w:sz w:val="20"/>
          <w:szCs w:val="20"/>
          <w:lang w:val="en-CA"/>
        </w:rPr>
        <w:t xml:space="preserve">ersonal toiletries, including hand </w:t>
      </w:r>
      <w:proofErr w:type="gramStart"/>
      <w:r w:rsidRPr="00D1649C">
        <w:rPr>
          <w:rFonts w:cstheme="minorHAnsi"/>
          <w:sz w:val="20"/>
          <w:szCs w:val="20"/>
          <w:lang w:val="en-CA"/>
        </w:rPr>
        <w:t>sanitizer</w:t>
      </w:r>
      <w:proofErr w:type="gramEnd"/>
    </w:p>
    <w:p w14:paraId="2D78DFE0" w14:textId="3F9EB775" w:rsidR="00D1649C" w:rsidRPr="00D1649C" w:rsidRDefault="00D1649C" w:rsidP="00D1649C">
      <w:pPr>
        <w:rPr>
          <w:rFonts w:cstheme="minorHAnsi"/>
          <w:i/>
          <w:iCs/>
          <w:sz w:val="20"/>
          <w:szCs w:val="20"/>
          <w:lang w:val="en-CA"/>
        </w:rPr>
      </w:pPr>
      <w:r w:rsidRPr="00D1649C">
        <w:rPr>
          <w:rFonts w:cstheme="minorHAnsi"/>
          <w:b/>
          <w:bCs/>
          <w:sz w:val="20"/>
          <w:szCs w:val="20"/>
          <w:lang w:val="en-CA"/>
        </w:rPr>
        <w:t xml:space="preserve">Clothing List: </w:t>
      </w:r>
      <w:r w:rsidRPr="00D1649C">
        <w:rPr>
          <w:rFonts w:cstheme="minorHAnsi"/>
          <w:i/>
          <w:iCs/>
          <w:sz w:val="20"/>
          <w:szCs w:val="20"/>
          <w:lang w:val="en-CA"/>
        </w:rPr>
        <w:t>We suggest layering light, easily adjustable clothing that can adapt to rapid changes in temperature. Avoid cotton clothing, as it causes rapid heat loss when wet.</w:t>
      </w:r>
    </w:p>
    <w:p w14:paraId="1FD5F5CB" w14:textId="48884C39" w:rsidR="00D1649C" w:rsidRPr="00D1649C" w:rsidRDefault="00D1649C" w:rsidP="00D1649C">
      <w:pPr>
        <w:rPr>
          <w:rFonts w:cstheme="minorHAnsi"/>
          <w:sz w:val="20"/>
          <w:szCs w:val="20"/>
          <w:lang w:val="en-CA"/>
        </w:rPr>
      </w:pPr>
      <w:r w:rsidRPr="00D1649C">
        <w:rPr>
          <w:rFonts w:cstheme="minorHAnsi"/>
          <w:sz w:val="20"/>
          <w:szCs w:val="20"/>
          <w:lang w:val="en-CA"/>
        </w:rPr>
        <w:t>Long underwear top and bottoms (lightweight synthetic or merino wool)</w:t>
      </w:r>
      <w:r>
        <w:rPr>
          <w:rFonts w:cstheme="minorHAnsi"/>
          <w:sz w:val="20"/>
          <w:szCs w:val="20"/>
          <w:lang w:val="en-CA"/>
        </w:rPr>
        <w:t>, e</w:t>
      </w:r>
      <w:r w:rsidRPr="00D1649C">
        <w:rPr>
          <w:rFonts w:cstheme="minorHAnsi"/>
          <w:sz w:val="20"/>
          <w:szCs w:val="20"/>
          <w:lang w:val="en-CA"/>
        </w:rPr>
        <w:t>xtra warm shirt (synthetic or wool)</w:t>
      </w:r>
      <w:r>
        <w:rPr>
          <w:rFonts w:cstheme="minorHAnsi"/>
          <w:sz w:val="20"/>
          <w:szCs w:val="20"/>
          <w:lang w:val="en-CA"/>
        </w:rPr>
        <w:t>, m</w:t>
      </w:r>
      <w:r w:rsidRPr="00D1649C">
        <w:rPr>
          <w:rFonts w:cstheme="minorHAnsi"/>
          <w:sz w:val="20"/>
          <w:szCs w:val="20"/>
          <w:lang w:val="en-CA"/>
        </w:rPr>
        <w:t>edium-weight fleece sweater</w:t>
      </w:r>
      <w:r>
        <w:rPr>
          <w:rFonts w:cstheme="minorHAnsi"/>
          <w:sz w:val="20"/>
          <w:szCs w:val="20"/>
          <w:lang w:val="en-CA"/>
        </w:rPr>
        <w:t>, s</w:t>
      </w:r>
      <w:r w:rsidRPr="00D1649C">
        <w:rPr>
          <w:rFonts w:cstheme="minorHAnsi"/>
          <w:sz w:val="20"/>
          <w:szCs w:val="20"/>
          <w:lang w:val="en-CA"/>
        </w:rPr>
        <w:t>oft shell or fleece jacket</w:t>
      </w:r>
      <w:r>
        <w:rPr>
          <w:rFonts w:cstheme="minorHAnsi"/>
          <w:sz w:val="20"/>
          <w:szCs w:val="20"/>
          <w:lang w:val="en-CA"/>
        </w:rPr>
        <w:t>, s</w:t>
      </w:r>
      <w:r w:rsidRPr="00D1649C">
        <w:rPr>
          <w:rFonts w:cstheme="minorHAnsi"/>
          <w:sz w:val="20"/>
          <w:szCs w:val="20"/>
          <w:lang w:val="en-CA"/>
        </w:rPr>
        <w:t>oft shell or fleece pants</w:t>
      </w:r>
      <w:r>
        <w:rPr>
          <w:rFonts w:cstheme="minorHAnsi"/>
          <w:sz w:val="20"/>
          <w:szCs w:val="20"/>
          <w:lang w:val="en-CA"/>
        </w:rPr>
        <w:t>, i</w:t>
      </w:r>
      <w:r w:rsidRPr="00D1649C">
        <w:rPr>
          <w:rFonts w:cstheme="minorHAnsi"/>
          <w:sz w:val="20"/>
          <w:szCs w:val="20"/>
          <w:lang w:val="en-CA"/>
        </w:rPr>
        <w:t>nsulated jacket (down or synthetic alternatives)</w:t>
      </w:r>
      <w:r>
        <w:rPr>
          <w:rFonts w:cstheme="minorHAnsi"/>
          <w:sz w:val="20"/>
          <w:szCs w:val="20"/>
          <w:lang w:val="en-CA"/>
        </w:rPr>
        <w:t>, w</w:t>
      </w:r>
      <w:r w:rsidRPr="00D1649C">
        <w:rPr>
          <w:rFonts w:cstheme="minorHAnsi"/>
          <w:sz w:val="20"/>
          <w:szCs w:val="20"/>
          <w:lang w:val="en-CA"/>
        </w:rPr>
        <w:t>aterproof jacket with hood (Gore-Tex or equivalent)</w:t>
      </w:r>
      <w:r>
        <w:rPr>
          <w:rFonts w:cstheme="minorHAnsi"/>
          <w:sz w:val="20"/>
          <w:szCs w:val="20"/>
          <w:lang w:val="en-CA"/>
        </w:rPr>
        <w:t>, w</w:t>
      </w:r>
      <w:r w:rsidRPr="00D1649C">
        <w:rPr>
          <w:rFonts w:cstheme="minorHAnsi"/>
          <w:sz w:val="20"/>
          <w:szCs w:val="20"/>
          <w:lang w:val="en-CA"/>
        </w:rPr>
        <w:t>aterproof pants (Gore-Tex or equivalent)</w:t>
      </w:r>
      <w:r>
        <w:rPr>
          <w:rFonts w:cstheme="minorHAnsi"/>
          <w:sz w:val="20"/>
          <w:szCs w:val="20"/>
          <w:lang w:val="en-CA"/>
        </w:rPr>
        <w:t>, s</w:t>
      </w:r>
      <w:r w:rsidRPr="00D1649C">
        <w:rPr>
          <w:rFonts w:cstheme="minorHAnsi"/>
          <w:sz w:val="20"/>
          <w:szCs w:val="20"/>
          <w:lang w:val="en-CA"/>
        </w:rPr>
        <w:t>ocks (wool or synthetic, multiple pairs)</w:t>
      </w:r>
      <w:r>
        <w:rPr>
          <w:rFonts w:cstheme="minorHAnsi"/>
          <w:sz w:val="20"/>
          <w:szCs w:val="20"/>
          <w:lang w:val="en-CA"/>
        </w:rPr>
        <w:t>, w</w:t>
      </w:r>
      <w:r w:rsidRPr="00D1649C">
        <w:rPr>
          <w:rFonts w:cstheme="minorHAnsi"/>
          <w:sz w:val="20"/>
          <w:szCs w:val="20"/>
          <w:lang w:val="en-CA"/>
        </w:rPr>
        <w:t>aterproof gloves or mitts (multiple pairs)</w:t>
      </w:r>
      <w:r>
        <w:rPr>
          <w:rFonts w:cstheme="minorHAnsi"/>
          <w:sz w:val="20"/>
          <w:szCs w:val="20"/>
          <w:lang w:val="en-CA"/>
        </w:rPr>
        <w:t>, w</w:t>
      </w:r>
      <w:r w:rsidRPr="00D1649C">
        <w:rPr>
          <w:rFonts w:cstheme="minorHAnsi"/>
          <w:sz w:val="20"/>
          <w:szCs w:val="20"/>
          <w:lang w:val="en-CA"/>
        </w:rPr>
        <w:t xml:space="preserve">arm, insulating tuque (and a spare tuque or </w:t>
      </w:r>
      <w:proofErr w:type="spellStart"/>
      <w:r w:rsidRPr="00D1649C">
        <w:rPr>
          <w:rFonts w:cstheme="minorHAnsi"/>
          <w:sz w:val="20"/>
          <w:szCs w:val="20"/>
          <w:lang w:val="en-CA"/>
        </w:rPr>
        <w:t>earband</w:t>
      </w:r>
      <w:proofErr w:type="spellEnd"/>
      <w:r w:rsidRPr="00D1649C">
        <w:rPr>
          <w:rFonts w:cstheme="minorHAnsi"/>
          <w:sz w:val="20"/>
          <w:szCs w:val="20"/>
          <w:lang w:val="en-CA"/>
        </w:rPr>
        <w:t>)</w:t>
      </w:r>
      <w:r>
        <w:rPr>
          <w:rFonts w:cstheme="minorHAnsi"/>
          <w:sz w:val="20"/>
          <w:szCs w:val="20"/>
          <w:lang w:val="en-CA"/>
        </w:rPr>
        <w:t>.</w:t>
      </w:r>
    </w:p>
    <w:p w14:paraId="0AC2B170" w14:textId="7AF256D7" w:rsidR="00D1649C" w:rsidRPr="00D1649C" w:rsidRDefault="00D1649C" w:rsidP="00176050">
      <w:pPr>
        <w:rPr>
          <w:rFonts w:cstheme="minorHAnsi"/>
          <w:sz w:val="20"/>
          <w:szCs w:val="20"/>
        </w:rPr>
      </w:pPr>
      <w:r w:rsidRPr="00D1649C">
        <w:rPr>
          <w:rFonts w:cstheme="minorHAnsi"/>
          <w:sz w:val="20"/>
          <w:szCs w:val="20"/>
          <w:lang w:val="en-CA"/>
        </w:rPr>
        <w:t xml:space="preserve">Feel free to contact us at </w:t>
      </w:r>
      <w:hyperlink r:id="rId11" w:history="1">
        <w:r w:rsidRPr="00D1649C">
          <w:rPr>
            <w:rStyle w:val="Hyperlink"/>
            <w:rFonts w:cstheme="minorHAnsi"/>
            <w:sz w:val="20"/>
            <w:szCs w:val="20"/>
            <w:lang w:val="en-CA"/>
          </w:rPr>
          <w:t>ocprograms@ucalgary.ca</w:t>
        </w:r>
      </w:hyperlink>
      <w:r w:rsidRPr="00D1649C">
        <w:rPr>
          <w:rFonts w:cstheme="minorHAnsi"/>
          <w:sz w:val="20"/>
          <w:szCs w:val="20"/>
          <w:lang w:val="en-CA"/>
        </w:rPr>
        <w:t xml:space="preserve"> if you have any further questions or require additional information.</w:t>
      </w:r>
    </w:p>
    <w:sectPr w:rsidR="00D1649C" w:rsidRPr="00D1649C" w:rsidSect="000F7FD2">
      <w:headerReference w:type="default" r:id="rId12"/>
      <w:footerReference w:type="even" r:id="rId13"/>
      <w:footerReference w:type="default" r:id="rId14"/>
      <w:headerReference w:type="first" r:id="rId15"/>
      <w:pgSz w:w="12240" w:h="15840"/>
      <w:pgMar w:top="1792"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040FC" w14:textId="77777777" w:rsidR="00F43816" w:rsidRDefault="00F43816" w:rsidP="00BE05B3">
      <w:pPr>
        <w:spacing w:before="0" w:after="0" w:line="240" w:lineRule="auto"/>
      </w:pPr>
      <w:r>
        <w:separator/>
      </w:r>
    </w:p>
    <w:p w14:paraId="4649CB8E" w14:textId="77777777" w:rsidR="00F43816" w:rsidRDefault="00F43816"/>
  </w:endnote>
  <w:endnote w:type="continuationSeparator" w:id="0">
    <w:p w14:paraId="266540BD" w14:textId="77777777" w:rsidR="00F43816" w:rsidRDefault="00F43816" w:rsidP="00BE05B3">
      <w:pPr>
        <w:spacing w:before="0" w:after="0" w:line="240" w:lineRule="auto"/>
      </w:pPr>
      <w:r>
        <w:continuationSeparator/>
      </w:r>
    </w:p>
    <w:p w14:paraId="1571648F" w14:textId="77777777" w:rsidR="00F43816" w:rsidRDefault="00F43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Gotham Bold">
    <w:altName w:val="Calibri"/>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408900182"/>
      <w:docPartObj>
        <w:docPartGallery w:val="Page Numbers (Bottom of Page)"/>
        <w:docPartUnique/>
      </w:docPartObj>
    </w:sdtPr>
    <w:sdtEndPr>
      <w:rPr>
        <w:rStyle w:val="PageNumber"/>
      </w:rPr>
    </w:sdtEndPr>
    <w:sdtContent>
      <w:p w14:paraId="368263F3" w14:textId="77777777" w:rsidR="00EB56A9" w:rsidRPr="00EB56A9" w:rsidRDefault="00EB56A9" w:rsidP="00722817">
        <w:pPr>
          <w:pStyle w:val="Footer"/>
          <w:framePr w:wrap="none" w:vAnchor="text" w:hAnchor="margin" w:xAlign="outside" w:y="1"/>
          <w:rPr>
            <w:rStyle w:val="PageNumber"/>
            <w:sz w:val="16"/>
            <w:szCs w:val="16"/>
          </w:rPr>
        </w:pPr>
        <w:r w:rsidRPr="00EB56A9">
          <w:rPr>
            <w:rStyle w:val="PageNumber"/>
            <w:sz w:val="16"/>
            <w:szCs w:val="16"/>
          </w:rPr>
          <w:fldChar w:fldCharType="begin"/>
        </w:r>
        <w:r w:rsidRPr="00EB56A9">
          <w:rPr>
            <w:rStyle w:val="PageNumber"/>
            <w:sz w:val="16"/>
            <w:szCs w:val="16"/>
          </w:rPr>
          <w:instrText xml:space="preserve"> PAGE </w:instrText>
        </w:r>
        <w:r w:rsidRPr="00EB56A9">
          <w:rPr>
            <w:rStyle w:val="PageNumber"/>
            <w:sz w:val="16"/>
            <w:szCs w:val="16"/>
          </w:rPr>
          <w:fldChar w:fldCharType="separate"/>
        </w:r>
        <w:r w:rsidRPr="00EB56A9">
          <w:rPr>
            <w:rStyle w:val="PageNumber"/>
            <w:noProof/>
            <w:sz w:val="16"/>
            <w:szCs w:val="16"/>
          </w:rPr>
          <w:t>2</w:t>
        </w:r>
        <w:r w:rsidRPr="00EB56A9">
          <w:rPr>
            <w:rStyle w:val="PageNumber"/>
            <w:sz w:val="16"/>
            <w:szCs w:val="16"/>
          </w:rPr>
          <w:fldChar w:fldCharType="end"/>
        </w:r>
        <w:r w:rsidR="00C8231F">
          <w:rPr>
            <w:rStyle w:val="PageNumber"/>
            <w:sz w:val="16"/>
            <w:szCs w:val="16"/>
          </w:rPr>
          <w:t xml:space="preserve"> </w:t>
        </w:r>
      </w:p>
    </w:sdtContent>
  </w:sdt>
  <w:p w14:paraId="43412A8F" w14:textId="77777777" w:rsidR="00BE05B3" w:rsidRPr="00EB56A9" w:rsidRDefault="00C8231F" w:rsidP="00C8231F">
    <w:pPr>
      <w:pStyle w:val="Footer"/>
      <w:ind w:right="4"/>
      <w:rPr>
        <w:sz w:val="16"/>
        <w:szCs w:val="16"/>
      </w:rPr>
    </w:pPr>
    <w:r>
      <w:rPr>
        <w:b/>
        <w:sz w:val="16"/>
        <w:szCs w:val="16"/>
      </w:rPr>
      <w:tab/>
    </w:r>
    <w:r>
      <w:rPr>
        <w:b/>
        <w:sz w:val="16"/>
        <w:szCs w:val="16"/>
      </w:rPr>
      <w:tab/>
    </w:r>
    <w:r>
      <w:rPr>
        <w:b/>
        <w:sz w:val="16"/>
        <w:szCs w:val="16"/>
      </w:rPr>
      <w:tab/>
      <w:t xml:space="preserve"> </w:t>
    </w:r>
    <w:r>
      <w:rPr>
        <w:b/>
        <w:sz w:val="16"/>
        <w:szCs w:val="16"/>
      </w:rPr>
      <w:tab/>
    </w:r>
    <w:r w:rsidR="007A5BC6">
      <w:rPr>
        <w:b/>
        <w:sz w:val="16"/>
        <w:szCs w:val="16"/>
      </w:rPr>
      <w:t>PROPOSAL TITLE</w:t>
    </w:r>
    <w:r w:rsidR="00BE05B3" w:rsidRPr="00EB56A9">
      <w:rPr>
        <w:sz w:val="16"/>
        <w:szCs w:val="16"/>
      </w:rPr>
      <w:t xml:space="preserve"> </w:t>
    </w:r>
    <w:r w:rsidR="00BE05B3" w:rsidRPr="00EB56A9">
      <w:rPr>
        <w:color w:val="EE2C2A" w:themeColor="accent1"/>
        <w:sz w:val="16"/>
        <w:szCs w:val="16"/>
      </w:rPr>
      <w:t>|</w:t>
    </w:r>
    <w:r w:rsidR="00BE05B3" w:rsidRPr="00EB56A9">
      <w:rPr>
        <w:sz w:val="16"/>
        <w:szCs w:val="16"/>
      </w:rPr>
      <w:t xml:space="preserve"> UNIVERSITY OF CALGARY</w:t>
    </w:r>
  </w:p>
  <w:p w14:paraId="360A7C27" w14:textId="77777777" w:rsidR="009866EB" w:rsidRDefault="009866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965F" w14:textId="77777777" w:rsidR="001655D8" w:rsidRDefault="001655D8" w:rsidP="00D93F48">
    <w:pPr>
      <w:pStyle w:val="Footer"/>
      <w:spacing w:after="0" w:line="240" w:lineRule="auto"/>
      <w:ind w:right="357"/>
      <w:rPr>
        <w:b/>
        <w:sz w:val="16"/>
        <w:szCs w:val="16"/>
      </w:rPr>
    </w:pPr>
  </w:p>
  <w:sdt>
    <w:sdtPr>
      <w:rPr>
        <w:rStyle w:val="PageNumber"/>
        <w:sz w:val="16"/>
        <w:szCs w:val="16"/>
      </w:rPr>
      <w:id w:val="-188378790"/>
      <w:docPartObj>
        <w:docPartGallery w:val="Page Numbers (Bottom of Page)"/>
        <w:docPartUnique/>
      </w:docPartObj>
    </w:sdtPr>
    <w:sdtEndPr>
      <w:rPr>
        <w:rStyle w:val="PageNumber"/>
      </w:rPr>
    </w:sdtEndPr>
    <w:sdtContent>
      <w:p w14:paraId="5144B7A4" w14:textId="77777777" w:rsidR="001655D8" w:rsidRPr="00EB56A9" w:rsidRDefault="001655D8" w:rsidP="001655D8">
        <w:pPr>
          <w:pStyle w:val="Footer"/>
          <w:framePr w:wrap="none" w:vAnchor="text" w:hAnchor="page" w:x="10701" w:y="24"/>
          <w:rPr>
            <w:rStyle w:val="PageNumber"/>
            <w:sz w:val="16"/>
            <w:szCs w:val="16"/>
          </w:rPr>
        </w:pPr>
        <w:r w:rsidRPr="00EB56A9">
          <w:rPr>
            <w:rStyle w:val="PageNumber"/>
            <w:sz w:val="16"/>
            <w:szCs w:val="16"/>
          </w:rPr>
          <w:fldChar w:fldCharType="begin"/>
        </w:r>
        <w:r w:rsidRPr="00EB56A9">
          <w:rPr>
            <w:rStyle w:val="PageNumber"/>
            <w:sz w:val="16"/>
            <w:szCs w:val="16"/>
          </w:rPr>
          <w:instrText xml:space="preserve"> PAGE </w:instrText>
        </w:r>
        <w:r w:rsidRPr="00EB56A9">
          <w:rPr>
            <w:rStyle w:val="PageNumber"/>
            <w:sz w:val="16"/>
            <w:szCs w:val="16"/>
          </w:rPr>
          <w:fldChar w:fldCharType="separate"/>
        </w:r>
        <w:r w:rsidRPr="00EB56A9">
          <w:rPr>
            <w:rStyle w:val="PageNumber"/>
            <w:noProof/>
            <w:sz w:val="16"/>
            <w:szCs w:val="16"/>
          </w:rPr>
          <w:t>3</w:t>
        </w:r>
        <w:r w:rsidRPr="00EB56A9">
          <w:rPr>
            <w:rStyle w:val="PageNumber"/>
            <w:sz w:val="16"/>
            <w:szCs w:val="16"/>
          </w:rPr>
          <w:fldChar w:fldCharType="end"/>
        </w:r>
      </w:p>
    </w:sdtContent>
  </w:sdt>
  <w:p w14:paraId="5445F574" w14:textId="09651F2B" w:rsidR="009866EB" w:rsidRPr="001655D8" w:rsidRDefault="003F76F3" w:rsidP="001655D8">
    <w:pPr>
      <w:pStyle w:val="Footer"/>
      <w:spacing w:after="0" w:line="240" w:lineRule="auto"/>
      <w:ind w:right="357"/>
      <w:rPr>
        <w:b/>
        <w:sz w:val="16"/>
        <w:szCs w:val="16"/>
      </w:rPr>
    </w:pPr>
    <w:r>
      <w:rPr>
        <w:b/>
        <w:sz w:val="16"/>
        <w:szCs w:val="16"/>
      </w:rPr>
      <w:t>OUTDOOR ENGINEERING LEADERSHIP EXPERIENCE</w:t>
    </w:r>
    <w:r w:rsidR="001655D8" w:rsidRPr="00EB56A9">
      <w:rPr>
        <w:sz w:val="16"/>
        <w:szCs w:val="16"/>
      </w:rPr>
      <w:t xml:space="preserve"> </w:t>
    </w:r>
    <w:r w:rsidR="001655D8" w:rsidRPr="00EB56A9">
      <w:rPr>
        <w:color w:val="EE2C2A" w:themeColor="accent1"/>
        <w:sz w:val="16"/>
        <w:szCs w:val="16"/>
      </w:rPr>
      <w:t>|</w:t>
    </w:r>
    <w:r w:rsidR="001655D8">
      <w:rPr>
        <w:sz w:val="16"/>
        <w:szCs w:val="16"/>
      </w:rPr>
      <w:t xml:space="preserve"> UNIVERSITY OF CALGARY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C268D" w14:textId="77777777" w:rsidR="00F43816" w:rsidRDefault="00F43816" w:rsidP="00BE05B3">
      <w:pPr>
        <w:spacing w:before="0" w:after="0" w:line="240" w:lineRule="auto"/>
      </w:pPr>
      <w:r>
        <w:separator/>
      </w:r>
    </w:p>
    <w:p w14:paraId="5D9FD8F2" w14:textId="77777777" w:rsidR="00F43816" w:rsidRDefault="00F43816"/>
  </w:footnote>
  <w:footnote w:type="continuationSeparator" w:id="0">
    <w:p w14:paraId="74F9EB41" w14:textId="77777777" w:rsidR="00F43816" w:rsidRDefault="00F43816" w:rsidP="00BE05B3">
      <w:pPr>
        <w:spacing w:before="0" w:after="0" w:line="240" w:lineRule="auto"/>
      </w:pPr>
      <w:r>
        <w:continuationSeparator/>
      </w:r>
    </w:p>
    <w:p w14:paraId="32C313E6" w14:textId="77777777" w:rsidR="00F43816" w:rsidRDefault="00F438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3615" w14:textId="77777777" w:rsidR="00D93F48" w:rsidRDefault="000F7FD2">
    <w:pPr>
      <w:pStyle w:val="Header"/>
    </w:pPr>
    <w:r>
      <w:rPr>
        <w:noProof/>
      </w:rPr>
      <w:drawing>
        <wp:anchor distT="0" distB="0" distL="114300" distR="114300" simplePos="0" relativeHeight="251656704" behindDoc="1" locked="0" layoutInCell="1" allowOverlap="1" wp14:anchorId="21D335B2" wp14:editId="3EBFB8BE">
          <wp:simplePos x="0" y="0"/>
          <wp:positionH relativeFrom="column">
            <wp:posOffset>-897147</wp:posOffset>
          </wp:positionH>
          <wp:positionV relativeFrom="paragraph">
            <wp:posOffset>-432938</wp:posOffset>
          </wp:positionV>
          <wp:extent cx="7759569" cy="10041795"/>
          <wp:effectExtent l="0" t="0" r="63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Lst>
                  </a:blip>
                  <a:stretch>
                    <a:fillRect/>
                  </a:stretch>
                </pic:blipFill>
                <pic:spPr>
                  <a:xfrm>
                    <a:off x="0" y="0"/>
                    <a:ext cx="7759569" cy="10041795"/>
                  </a:xfrm>
                  <a:prstGeom prst="rect">
                    <a:avLst/>
                  </a:prstGeom>
                </pic:spPr>
              </pic:pic>
            </a:graphicData>
          </a:graphic>
          <wp14:sizeRelH relativeFrom="page">
            <wp14:pctWidth>0</wp14:pctWidth>
          </wp14:sizeRelH>
          <wp14:sizeRelV relativeFrom="page">
            <wp14:pctHeight>0</wp14:pctHeight>
          </wp14:sizeRelV>
        </wp:anchor>
      </w:drawing>
    </w:r>
  </w:p>
  <w:p w14:paraId="47B3B37F" w14:textId="77777777" w:rsidR="009866EB" w:rsidRDefault="009866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00DD" w14:textId="4B73D461" w:rsidR="00BE05B3" w:rsidRPr="00BE05B3" w:rsidRDefault="003F76F3">
    <w:pPr>
      <w:pStyle w:val="Header"/>
      <w:rPr>
        <w:lang w:val="en-CA"/>
      </w:rPr>
    </w:pPr>
    <w:r>
      <w:rPr>
        <w:noProof/>
      </w:rPr>
      <w:drawing>
        <wp:anchor distT="0" distB="0" distL="114300" distR="114300" simplePos="0" relativeHeight="251657728" behindDoc="1" locked="0" layoutInCell="1" allowOverlap="1" wp14:anchorId="32C1F1B3" wp14:editId="036EAB50">
          <wp:simplePos x="0" y="0"/>
          <wp:positionH relativeFrom="page">
            <wp:align>left</wp:align>
          </wp:positionH>
          <wp:positionV relativeFrom="paragraph">
            <wp:posOffset>-457835</wp:posOffset>
          </wp:positionV>
          <wp:extent cx="7759065" cy="100412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Lst>
                  </a:blip>
                  <a:stretch>
                    <a:fillRect/>
                  </a:stretch>
                </pic:blipFill>
                <pic:spPr>
                  <a:xfrm>
                    <a:off x="0" y="0"/>
                    <a:ext cx="7759569" cy="10041795"/>
                  </a:xfrm>
                  <a:prstGeom prst="rect">
                    <a:avLst/>
                  </a:prstGeom>
                </pic:spPr>
              </pic:pic>
            </a:graphicData>
          </a:graphic>
          <wp14:sizeRelH relativeFrom="page">
            <wp14:pctWidth>0</wp14:pctWidth>
          </wp14:sizeRelH>
          <wp14:sizeRelV relativeFrom="page">
            <wp14:pctHeight>0</wp14:pctHeight>
          </wp14:sizeRelV>
        </wp:anchor>
      </w:drawing>
    </w:r>
    <w:sdt>
      <w:sdtPr>
        <w:rPr>
          <w:lang w:val="en-CA"/>
        </w:rPr>
        <w:id w:val="916823934"/>
        <w:docPartObj>
          <w:docPartGallery w:val="Watermarks"/>
          <w:docPartUnique/>
        </w:docPartObj>
      </w:sdtPr>
      <w:sdtEndPr/>
      <w:sdtContent>
        <w:r w:rsidR="00176050">
          <w:rPr>
            <w:noProof/>
            <w:lang w:val="en-CA"/>
          </w:rPr>
          <w:pict w14:anchorId="252314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6"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DEF8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1037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A0DC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F05D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1E89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B4B8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2805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10A5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EC8C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02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3A4B4A"/>
    <w:multiLevelType w:val="multilevel"/>
    <w:tmpl w:val="8EEA1A0C"/>
    <w:styleLink w:val="CurrentList1"/>
    <w:lvl w:ilvl="0">
      <w:start w:val="1"/>
      <w:numFmt w:val="bullet"/>
      <w:lvlText w:val=""/>
      <w:lvlJc w:val="left"/>
      <w:pPr>
        <w:ind w:left="1280" w:hanging="360"/>
      </w:pPr>
      <w:rPr>
        <w:rFonts w:ascii="Symbol" w:hAnsi="Symbol" w:hint="default"/>
        <w:color w:val="FF671F" w:themeColor="accent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7F7FAC"/>
    <w:multiLevelType w:val="hybridMultilevel"/>
    <w:tmpl w:val="A0A4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42B57"/>
    <w:multiLevelType w:val="hybridMultilevel"/>
    <w:tmpl w:val="AD005868"/>
    <w:lvl w:ilvl="0" w:tplc="13B44690">
      <w:numFmt w:val="bullet"/>
      <w:lvlText w:val=""/>
      <w:lvlJc w:val="left"/>
      <w:pPr>
        <w:ind w:left="720" w:hanging="360"/>
      </w:pPr>
      <w:rPr>
        <w:rFonts w:ascii="Symbol" w:eastAsiaTheme="minorHAnsi" w:hAnsi="Symbol" w:cs="Gotham Book"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336B50"/>
    <w:multiLevelType w:val="hybridMultilevel"/>
    <w:tmpl w:val="999675CA"/>
    <w:lvl w:ilvl="0" w:tplc="6486E08C">
      <w:start w:val="1"/>
      <w:numFmt w:val="bullet"/>
      <w:pStyle w:val="ListParagraph"/>
      <w:lvlText w:val=""/>
      <w:lvlJc w:val="left"/>
      <w:pPr>
        <w:ind w:left="720" w:hanging="360"/>
      </w:pPr>
      <w:rPr>
        <w:rFonts w:ascii="Symbol" w:hAnsi="Symbol" w:hint="default"/>
        <w:color w:val="EE2C2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01F1D"/>
    <w:multiLevelType w:val="hybridMultilevel"/>
    <w:tmpl w:val="A4945572"/>
    <w:lvl w:ilvl="0" w:tplc="2FF2A392">
      <w:start w:val="1"/>
      <w:numFmt w:val="bullet"/>
      <w:pStyle w:val="Bullet"/>
      <w:lvlText w:val=""/>
      <w:lvlJc w:val="left"/>
      <w:pPr>
        <w:ind w:left="1247" w:hanging="327"/>
      </w:pPr>
      <w:rPr>
        <w:rFonts w:ascii="Symbol" w:hAnsi="Symbol" w:hint="default"/>
        <w:color w:val="FF671F"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93AB3"/>
    <w:multiLevelType w:val="hybridMultilevel"/>
    <w:tmpl w:val="42BEC5BA"/>
    <w:lvl w:ilvl="0" w:tplc="2B1C43BC">
      <w:start w:val="1"/>
      <w:numFmt w:val="decimal"/>
      <w:pStyle w:val="NumberedList"/>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6" w15:restartNumberingAfterBreak="0">
    <w:nsid w:val="7EB96567"/>
    <w:multiLevelType w:val="hybridMultilevel"/>
    <w:tmpl w:val="7A0491C6"/>
    <w:lvl w:ilvl="0" w:tplc="13B44690">
      <w:numFmt w:val="bullet"/>
      <w:lvlText w:val=""/>
      <w:lvlJc w:val="left"/>
      <w:pPr>
        <w:ind w:left="720" w:hanging="360"/>
      </w:pPr>
      <w:rPr>
        <w:rFonts w:ascii="Symbol" w:eastAsiaTheme="minorHAnsi" w:hAnsi="Symbol" w:cs="Gotham Book"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20735842">
    <w:abstractNumId w:val="11"/>
  </w:num>
  <w:num w:numId="2" w16cid:durableId="1590769932">
    <w:abstractNumId w:val="13"/>
  </w:num>
  <w:num w:numId="3" w16cid:durableId="306937754">
    <w:abstractNumId w:val="14"/>
  </w:num>
  <w:num w:numId="4" w16cid:durableId="1882788786">
    <w:abstractNumId w:val="10"/>
  </w:num>
  <w:num w:numId="5" w16cid:durableId="939531874">
    <w:abstractNumId w:val="15"/>
  </w:num>
  <w:num w:numId="6" w16cid:durableId="599800427">
    <w:abstractNumId w:val="0"/>
  </w:num>
  <w:num w:numId="7" w16cid:durableId="1123815030">
    <w:abstractNumId w:val="1"/>
  </w:num>
  <w:num w:numId="8" w16cid:durableId="2117478649">
    <w:abstractNumId w:val="2"/>
  </w:num>
  <w:num w:numId="9" w16cid:durableId="864906391">
    <w:abstractNumId w:val="3"/>
  </w:num>
  <w:num w:numId="10" w16cid:durableId="174998508">
    <w:abstractNumId w:val="8"/>
  </w:num>
  <w:num w:numId="11" w16cid:durableId="232660755">
    <w:abstractNumId w:val="4"/>
  </w:num>
  <w:num w:numId="12" w16cid:durableId="1225524798">
    <w:abstractNumId w:val="5"/>
  </w:num>
  <w:num w:numId="13" w16cid:durableId="1602373748">
    <w:abstractNumId w:val="6"/>
  </w:num>
  <w:num w:numId="14" w16cid:durableId="513811532">
    <w:abstractNumId w:val="7"/>
  </w:num>
  <w:num w:numId="15" w16cid:durableId="754787050">
    <w:abstractNumId w:val="9"/>
  </w:num>
  <w:num w:numId="16" w16cid:durableId="1741175885">
    <w:abstractNumId w:val="16"/>
  </w:num>
  <w:num w:numId="17" w16cid:durableId="10868493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816"/>
    <w:rsid w:val="00074A09"/>
    <w:rsid w:val="000B02F3"/>
    <w:rsid w:val="000F7FD2"/>
    <w:rsid w:val="001121C5"/>
    <w:rsid w:val="0013554E"/>
    <w:rsid w:val="001655D8"/>
    <w:rsid w:val="00170AC5"/>
    <w:rsid w:val="001745D2"/>
    <w:rsid w:val="00176050"/>
    <w:rsid w:val="00192F55"/>
    <w:rsid w:val="001A5FCB"/>
    <w:rsid w:val="001B6F2F"/>
    <w:rsid w:val="001C6BE5"/>
    <w:rsid w:val="001C741D"/>
    <w:rsid w:val="001F0A99"/>
    <w:rsid w:val="001F2008"/>
    <w:rsid w:val="0023572C"/>
    <w:rsid w:val="00255E09"/>
    <w:rsid w:val="002602E2"/>
    <w:rsid w:val="00353450"/>
    <w:rsid w:val="003B33D7"/>
    <w:rsid w:val="003B6885"/>
    <w:rsid w:val="003F76F3"/>
    <w:rsid w:val="00406055"/>
    <w:rsid w:val="00410CD7"/>
    <w:rsid w:val="0043756C"/>
    <w:rsid w:val="004636E5"/>
    <w:rsid w:val="004744DB"/>
    <w:rsid w:val="00491A4C"/>
    <w:rsid w:val="004944CB"/>
    <w:rsid w:val="004E0F1E"/>
    <w:rsid w:val="004E5D0B"/>
    <w:rsid w:val="004E77B9"/>
    <w:rsid w:val="004F6B23"/>
    <w:rsid w:val="00522FBF"/>
    <w:rsid w:val="005665B4"/>
    <w:rsid w:val="005947E7"/>
    <w:rsid w:val="00630297"/>
    <w:rsid w:val="00650337"/>
    <w:rsid w:val="00662CBD"/>
    <w:rsid w:val="00674C2E"/>
    <w:rsid w:val="00680C55"/>
    <w:rsid w:val="006843EA"/>
    <w:rsid w:val="006A5B31"/>
    <w:rsid w:val="006D1DBA"/>
    <w:rsid w:val="006F1F8A"/>
    <w:rsid w:val="006F7952"/>
    <w:rsid w:val="00710DDD"/>
    <w:rsid w:val="007349C9"/>
    <w:rsid w:val="0077446A"/>
    <w:rsid w:val="007A5BC6"/>
    <w:rsid w:val="007F5E36"/>
    <w:rsid w:val="00811776"/>
    <w:rsid w:val="00874817"/>
    <w:rsid w:val="008D52F4"/>
    <w:rsid w:val="00900E30"/>
    <w:rsid w:val="00921AAE"/>
    <w:rsid w:val="00965341"/>
    <w:rsid w:val="009866EB"/>
    <w:rsid w:val="009E6D10"/>
    <w:rsid w:val="00A12B61"/>
    <w:rsid w:val="00A50645"/>
    <w:rsid w:val="00A809AC"/>
    <w:rsid w:val="00A83AD0"/>
    <w:rsid w:val="00AD02AF"/>
    <w:rsid w:val="00AE17E3"/>
    <w:rsid w:val="00AE31FA"/>
    <w:rsid w:val="00B11022"/>
    <w:rsid w:val="00B832B6"/>
    <w:rsid w:val="00BA67CE"/>
    <w:rsid w:val="00BE05B3"/>
    <w:rsid w:val="00C01091"/>
    <w:rsid w:val="00C53A49"/>
    <w:rsid w:val="00C81248"/>
    <w:rsid w:val="00C8231F"/>
    <w:rsid w:val="00CA4F60"/>
    <w:rsid w:val="00CC2D6A"/>
    <w:rsid w:val="00D00911"/>
    <w:rsid w:val="00D03BF3"/>
    <w:rsid w:val="00D03CD1"/>
    <w:rsid w:val="00D1649C"/>
    <w:rsid w:val="00D337CC"/>
    <w:rsid w:val="00D36411"/>
    <w:rsid w:val="00D601BA"/>
    <w:rsid w:val="00D66D4E"/>
    <w:rsid w:val="00D736B7"/>
    <w:rsid w:val="00D7780F"/>
    <w:rsid w:val="00D86127"/>
    <w:rsid w:val="00D93F48"/>
    <w:rsid w:val="00DA7338"/>
    <w:rsid w:val="00DD54BE"/>
    <w:rsid w:val="00DD5EE2"/>
    <w:rsid w:val="00DD7A54"/>
    <w:rsid w:val="00E074C7"/>
    <w:rsid w:val="00E27910"/>
    <w:rsid w:val="00E6408F"/>
    <w:rsid w:val="00E6417E"/>
    <w:rsid w:val="00EB56A9"/>
    <w:rsid w:val="00F17CB3"/>
    <w:rsid w:val="00F32381"/>
    <w:rsid w:val="00F42A19"/>
    <w:rsid w:val="00F43816"/>
    <w:rsid w:val="00F50329"/>
    <w:rsid w:val="00F50EC4"/>
    <w:rsid w:val="00F546B1"/>
    <w:rsid w:val="00F66BC0"/>
    <w:rsid w:val="00F70446"/>
    <w:rsid w:val="00F75B97"/>
    <w:rsid w:val="00F95B1C"/>
    <w:rsid w:val="00FD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83E61"/>
  <w14:defaultImageDpi w14:val="32767"/>
  <w15:chartTrackingRefBased/>
  <w15:docId w15:val="{5133D15D-8446-4F5F-A2C3-50A381DE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qFormat="1"/>
    <w:lsdException w:name="Smart Link" w:semiHidden="1" w:unhideWhenUsed="1"/>
  </w:latentStyles>
  <w:style w:type="paragraph" w:default="1" w:styleId="Normal">
    <w:name w:val="Normal"/>
    <w:qFormat/>
    <w:rsid w:val="00F70446"/>
    <w:pPr>
      <w:spacing w:before="240" w:after="240" w:line="264" w:lineRule="auto"/>
    </w:pPr>
    <w:rPr>
      <w:sz w:val="22"/>
    </w:rPr>
  </w:style>
  <w:style w:type="paragraph" w:styleId="Heading1">
    <w:name w:val="heading 1"/>
    <w:basedOn w:val="Normal"/>
    <w:next w:val="Normal"/>
    <w:link w:val="Heading1Char"/>
    <w:uiPriority w:val="9"/>
    <w:qFormat/>
    <w:rsid w:val="000B02F3"/>
    <w:pPr>
      <w:keepNext/>
      <w:keepLines/>
      <w:spacing w:after="360" w:line="240" w:lineRule="auto"/>
      <w:outlineLvl w:val="0"/>
    </w:pPr>
    <w:rPr>
      <w:rFonts w:eastAsiaTheme="majorEastAsia" w:cstheme="majorBidi"/>
      <w:color w:val="F8001F"/>
      <w:sz w:val="48"/>
      <w:szCs w:val="32"/>
    </w:rPr>
  </w:style>
  <w:style w:type="paragraph" w:styleId="Heading2">
    <w:name w:val="heading 2"/>
    <w:basedOn w:val="Normal"/>
    <w:next w:val="Normal"/>
    <w:link w:val="Heading2Char"/>
    <w:uiPriority w:val="9"/>
    <w:unhideWhenUsed/>
    <w:qFormat/>
    <w:rsid w:val="001F0A99"/>
    <w:pPr>
      <w:keepNext/>
      <w:keepLines/>
      <w:spacing w:after="0"/>
      <w:outlineLvl w:val="1"/>
    </w:pPr>
    <w:rPr>
      <w:rFonts w:eastAsiaTheme="majorEastAsia" w:cstheme="majorBidi"/>
      <w:color w:val="FF671F" w:themeColor="accent3"/>
      <w:sz w:val="26"/>
      <w:szCs w:val="26"/>
    </w:rPr>
  </w:style>
  <w:style w:type="paragraph" w:styleId="Heading3">
    <w:name w:val="heading 3"/>
    <w:basedOn w:val="Normal"/>
    <w:next w:val="Normal"/>
    <w:link w:val="Heading3Char"/>
    <w:uiPriority w:val="9"/>
    <w:unhideWhenUsed/>
    <w:qFormat/>
    <w:rsid w:val="00630297"/>
    <w:pPr>
      <w:keepNext/>
      <w:keepLines/>
      <w:spacing w:before="40" w:after="0"/>
      <w:outlineLvl w:val="2"/>
    </w:pPr>
    <w:rPr>
      <w:rFonts w:eastAsiaTheme="majorEastAsia" w:cstheme="majorBidi"/>
      <w:color w:val="FFA300" w:themeColor="accent2"/>
      <w:sz w:val="24"/>
    </w:rPr>
  </w:style>
  <w:style w:type="paragraph" w:styleId="Heading4">
    <w:name w:val="heading 4"/>
    <w:basedOn w:val="Normal"/>
    <w:next w:val="Normal"/>
    <w:link w:val="Heading4Char"/>
    <w:uiPriority w:val="9"/>
    <w:unhideWhenUsed/>
    <w:qFormat/>
    <w:rsid w:val="007349C9"/>
    <w:pPr>
      <w:keepNext/>
      <w:keepLines/>
      <w:spacing w:before="40" w:after="0"/>
      <w:outlineLvl w:val="3"/>
    </w:pPr>
    <w:rPr>
      <w:rFonts w:asciiTheme="majorHAnsi" w:eastAsiaTheme="majorEastAsia" w:hAnsiTheme="majorHAnsi" w:cstheme="majorBidi"/>
      <w:i/>
      <w:iCs/>
      <w:color w:val="C2110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910"/>
    <w:pPr>
      <w:tabs>
        <w:tab w:val="center" w:pos="4680"/>
        <w:tab w:val="right" w:pos="9360"/>
      </w:tabs>
    </w:pPr>
    <w:rPr>
      <w:b/>
      <w:color w:val="EE2C2A" w:themeColor="accent1"/>
      <w:sz w:val="30"/>
    </w:rPr>
  </w:style>
  <w:style w:type="character" w:customStyle="1" w:styleId="HeaderChar">
    <w:name w:val="Header Char"/>
    <w:basedOn w:val="DefaultParagraphFont"/>
    <w:link w:val="Header"/>
    <w:uiPriority w:val="99"/>
    <w:rsid w:val="00E27910"/>
    <w:rPr>
      <w:b/>
      <w:color w:val="EE2C2A" w:themeColor="accent1"/>
      <w:sz w:val="30"/>
    </w:rPr>
  </w:style>
  <w:style w:type="paragraph" w:styleId="Footer">
    <w:name w:val="footer"/>
    <w:basedOn w:val="Normal"/>
    <w:link w:val="FooterChar"/>
    <w:uiPriority w:val="99"/>
    <w:unhideWhenUsed/>
    <w:rsid w:val="00BE05B3"/>
    <w:pPr>
      <w:tabs>
        <w:tab w:val="center" w:pos="4680"/>
        <w:tab w:val="right" w:pos="9360"/>
      </w:tabs>
    </w:pPr>
  </w:style>
  <w:style w:type="character" w:customStyle="1" w:styleId="FooterChar">
    <w:name w:val="Footer Char"/>
    <w:basedOn w:val="DefaultParagraphFont"/>
    <w:link w:val="Footer"/>
    <w:uiPriority w:val="99"/>
    <w:rsid w:val="00BE05B3"/>
  </w:style>
  <w:style w:type="character" w:styleId="PageNumber">
    <w:name w:val="page number"/>
    <w:basedOn w:val="DefaultParagraphFont"/>
    <w:uiPriority w:val="99"/>
    <w:semiHidden/>
    <w:unhideWhenUsed/>
    <w:rsid w:val="00BE05B3"/>
  </w:style>
  <w:style w:type="paragraph" w:customStyle="1" w:styleId="Quote-StartSomething">
    <w:name w:val="Quote - Start Something"/>
    <w:basedOn w:val="Normal"/>
    <w:qFormat/>
    <w:rsid w:val="00C53A49"/>
    <w:pPr>
      <w:autoSpaceDE w:val="0"/>
      <w:autoSpaceDN w:val="0"/>
      <w:adjustRightInd w:val="0"/>
      <w:spacing w:before="0" w:after="0" w:line="276" w:lineRule="auto"/>
      <w:ind w:left="907" w:right="794" w:hanging="113"/>
      <w:textAlignment w:val="center"/>
    </w:pPr>
    <w:rPr>
      <w:rFonts w:ascii="Georgia" w:hAnsi="Georgia" w:cs="Gotham Book"/>
      <w:b/>
      <w:bCs/>
      <w:i/>
      <w:iCs/>
      <w:color w:val="8C857B" w:themeColor="text2"/>
      <w:sz w:val="28"/>
      <w:szCs w:val="28"/>
    </w:rPr>
  </w:style>
  <w:style w:type="character" w:customStyle="1" w:styleId="Heading1Char">
    <w:name w:val="Heading 1 Char"/>
    <w:basedOn w:val="DefaultParagraphFont"/>
    <w:link w:val="Heading1"/>
    <w:uiPriority w:val="9"/>
    <w:rsid w:val="000B02F3"/>
    <w:rPr>
      <w:rFonts w:eastAsiaTheme="majorEastAsia" w:cstheme="majorBidi"/>
      <w:color w:val="F8001F"/>
      <w:sz w:val="48"/>
      <w:szCs w:val="32"/>
    </w:rPr>
  </w:style>
  <w:style w:type="table" w:styleId="TableGrid">
    <w:name w:val="Table Grid"/>
    <w:basedOn w:val="TableNormal"/>
    <w:uiPriority w:val="39"/>
    <w:rsid w:val="00C82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F0A99"/>
    <w:rPr>
      <w:rFonts w:eastAsiaTheme="majorEastAsia" w:cstheme="majorBidi"/>
      <w:color w:val="FF671F" w:themeColor="accent3"/>
      <w:sz w:val="26"/>
      <w:szCs w:val="26"/>
    </w:rPr>
  </w:style>
  <w:style w:type="character" w:customStyle="1" w:styleId="Heading3Char">
    <w:name w:val="Heading 3 Char"/>
    <w:basedOn w:val="DefaultParagraphFont"/>
    <w:link w:val="Heading3"/>
    <w:uiPriority w:val="9"/>
    <w:rsid w:val="00630297"/>
    <w:rPr>
      <w:rFonts w:eastAsiaTheme="majorEastAsia" w:cstheme="majorBidi"/>
      <w:color w:val="FFA300" w:themeColor="accent2"/>
    </w:rPr>
  </w:style>
  <w:style w:type="character" w:customStyle="1" w:styleId="Heading4Char">
    <w:name w:val="Heading 4 Char"/>
    <w:basedOn w:val="DefaultParagraphFont"/>
    <w:link w:val="Heading4"/>
    <w:uiPriority w:val="9"/>
    <w:rsid w:val="007349C9"/>
    <w:rPr>
      <w:rFonts w:asciiTheme="majorHAnsi" w:eastAsiaTheme="majorEastAsia" w:hAnsiTheme="majorHAnsi" w:cstheme="majorBidi"/>
      <w:i/>
      <w:iCs/>
      <w:color w:val="C2110F" w:themeColor="accent1" w:themeShade="BF"/>
      <w:sz w:val="22"/>
    </w:rPr>
  </w:style>
  <w:style w:type="paragraph" w:styleId="ListParagraph">
    <w:name w:val="List Paragraph"/>
    <w:basedOn w:val="Normal"/>
    <w:uiPriority w:val="34"/>
    <w:qFormat/>
    <w:rsid w:val="007349C9"/>
    <w:pPr>
      <w:numPr>
        <w:numId w:val="2"/>
      </w:numPr>
      <w:contextualSpacing/>
    </w:pPr>
    <w:rPr>
      <w:lang w:val="en-CA"/>
    </w:rPr>
  </w:style>
  <w:style w:type="paragraph" w:styleId="TOCHeading">
    <w:name w:val="TOC Heading"/>
    <w:basedOn w:val="Heading1"/>
    <w:next w:val="Normal"/>
    <w:uiPriority w:val="39"/>
    <w:unhideWhenUsed/>
    <w:qFormat/>
    <w:rsid w:val="007349C9"/>
    <w:rPr>
      <w:lang w:val="en-CA"/>
    </w:rPr>
  </w:style>
  <w:style w:type="paragraph" w:styleId="TOC1">
    <w:name w:val="toc 1"/>
    <w:basedOn w:val="Normal"/>
    <w:next w:val="Normal"/>
    <w:autoRedefine/>
    <w:uiPriority w:val="39"/>
    <w:unhideWhenUsed/>
    <w:rsid w:val="007349C9"/>
    <w:pPr>
      <w:spacing w:before="120" w:after="0"/>
    </w:pPr>
    <w:rPr>
      <w:bCs/>
      <w:iCs/>
      <w:color w:val="EE2C2A" w:themeColor="accent1"/>
      <w:sz w:val="28"/>
      <w:lang w:val="en-CA"/>
    </w:rPr>
  </w:style>
  <w:style w:type="paragraph" w:styleId="TOC2">
    <w:name w:val="toc 2"/>
    <w:basedOn w:val="Normal"/>
    <w:next w:val="Normal"/>
    <w:autoRedefine/>
    <w:uiPriority w:val="39"/>
    <w:unhideWhenUsed/>
    <w:rsid w:val="007349C9"/>
    <w:pPr>
      <w:spacing w:before="120" w:after="0"/>
      <w:ind w:left="220"/>
    </w:pPr>
    <w:rPr>
      <w:bCs/>
      <w:color w:val="FF671F" w:themeColor="accent3"/>
      <w:szCs w:val="22"/>
    </w:rPr>
  </w:style>
  <w:style w:type="paragraph" w:styleId="TOC3">
    <w:name w:val="toc 3"/>
    <w:basedOn w:val="Normal"/>
    <w:next w:val="Normal"/>
    <w:autoRedefine/>
    <w:uiPriority w:val="39"/>
    <w:unhideWhenUsed/>
    <w:rsid w:val="007349C9"/>
    <w:pPr>
      <w:spacing w:before="120" w:after="0"/>
      <w:ind w:left="442"/>
    </w:pPr>
    <w:rPr>
      <w:color w:val="FFA300" w:themeColor="accent2"/>
      <w:sz w:val="18"/>
      <w:szCs w:val="20"/>
    </w:rPr>
  </w:style>
  <w:style w:type="character" w:styleId="Hyperlink">
    <w:name w:val="Hyperlink"/>
    <w:basedOn w:val="DefaultParagraphFont"/>
    <w:uiPriority w:val="99"/>
    <w:unhideWhenUsed/>
    <w:rsid w:val="007349C9"/>
    <w:rPr>
      <w:color w:val="D6001C" w:themeColor="hyperlink"/>
      <w:u w:val="single"/>
    </w:rPr>
  </w:style>
  <w:style w:type="paragraph" w:styleId="TOC4">
    <w:name w:val="toc 4"/>
    <w:basedOn w:val="Normal"/>
    <w:next w:val="Normal"/>
    <w:autoRedefine/>
    <w:uiPriority w:val="39"/>
    <w:semiHidden/>
    <w:unhideWhenUsed/>
    <w:rsid w:val="007349C9"/>
    <w:pPr>
      <w:spacing w:before="0" w:after="0"/>
      <w:ind w:left="660"/>
    </w:pPr>
    <w:rPr>
      <w:sz w:val="20"/>
      <w:szCs w:val="20"/>
    </w:rPr>
  </w:style>
  <w:style w:type="paragraph" w:styleId="TOC5">
    <w:name w:val="toc 5"/>
    <w:basedOn w:val="Normal"/>
    <w:next w:val="Normal"/>
    <w:autoRedefine/>
    <w:uiPriority w:val="39"/>
    <w:semiHidden/>
    <w:unhideWhenUsed/>
    <w:rsid w:val="007349C9"/>
    <w:pPr>
      <w:spacing w:before="0" w:after="0"/>
      <w:ind w:left="880"/>
    </w:pPr>
    <w:rPr>
      <w:sz w:val="20"/>
      <w:szCs w:val="20"/>
    </w:rPr>
  </w:style>
  <w:style w:type="paragraph" w:styleId="TOC6">
    <w:name w:val="toc 6"/>
    <w:basedOn w:val="Normal"/>
    <w:next w:val="Normal"/>
    <w:autoRedefine/>
    <w:uiPriority w:val="39"/>
    <w:semiHidden/>
    <w:unhideWhenUsed/>
    <w:rsid w:val="007349C9"/>
    <w:pPr>
      <w:spacing w:before="0" w:after="0"/>
      <w:ind w:left="1100"/>
    </w:pPr>
    <w:rPr>
      <w:sz w:val="20"/>
      <w:szCs w:val="20"/>
    </w:rPr>
  </w:style>
  <w:style w:type="paragraph" w:styleId="TOC7">
    <w:name w:val="toc 7"/>
    <w:basedOn w:val="Normal"/>
    <w:next w:val="Normal"/>
    <w:autoRedefine/>
    <w:uiPriority w:val="39"/>
    <w:semiHidden/>
    <w:unhideWhenUsed/>
    <w:rsid w:val="007349C9"/>
    <w:pPr>
      <w:spacing w:before="0" w:after="0"/>
      <w:ind w:left="1320"/>
    </w:pPr>
    <w:rPr>
      <w:sz w:val="20"/>
      <w:szCs w:val="20"/>
    </w:rPr>
  </w:style>
  <w:style w:type="paragraph" w:styleId="TOC8">
    <w:name w:val="toc 8"/>
    <w:basedOn w:val="Normal"/>
    <w:next w:val="Normal"/>
    <w:autoRedefine/>
    <w:uiPriority w:val="39"/>
    <w:semiHidden/>
    <w:unhideWhenUsed/>
    <w:rsid w:val="007349C9"/>
    <w:pPr>
      <w:spacing w:before="0" w:after="0"/>
      <w:ind w:left="1540"/>
    </w:pPr>
    <w:rPr>
      <w:sz w:val="20"/>
      <w:szCs w:val="20"/>
    </w:rPr>
  </w:style>
  <w:style w:type="paragraph" w:styleId="TOC9">
    <w:name w:val="toc 9"/>
    <w:basedOn w:val="Normal"/>
    <w:next w:val="Normal"/>
    <w:autoRedefine/>
    <w:uiPriority w:val="39"/>
    <w:semiHidden/>
    <w:unhideWhenUsed/>
    <w:rsid w:val="007349C9"/>
    <w:pPr>
      <w:spacing w:before="0" w:after="0"/>
      <w:ind w:left="1760"/>
    </w:pPr>
    <w:rPr>
      <w:sz w:val="20"/>
      <w:szCs w:val="20"/>
    </w:rPr>
  </w:style>
  <w:style w:type="paragraph" w:styleId="Quote">
    <w:name w:val="Quote"/>
    <w:aliases w:val="Photo Caption"/>
    <w:basedOn w:val="Normal"/>
    <w:next w:val="Normal"/>
    <w:link w:val="QuoteChar"/>
    <w:uiPriority w:val="99"/>
    <w:qFormat/>
    <w:rsid w:val="001655D8"/>
    <w:pPr>
      <w:spacing w:before="200" w:after="160"/>
      <w:ind w:left="864" w:right="864"/>
    </w:pPr>
    <w:rPr>
      <w:i/>
      <w:iCs/>
      <w:color w:val="8C857B" w:themeColor="text2"/>
    </w:rPr>
  </w:style>
  <w:style w:type="character" w:customStyle="1" w:styleId="QuoteChar">
    <w:name w:val="Quote Char"/>
    <w:aliases w:val="Photo Caption Char"/>
    <w:basedOn w:val="DefaultParagraphFont"/>
    <w:link w:val="Quote"/>
    <w:uiPriority w:val="99"/>
    <w:rsid w:val="001655D8"/>
    <w:rPr>
      <w:i/>
      <w:iCs/>
      <w:color w:val="8C857B" w:themeColor="text2"/>
      <w:sz w:val="22"/>
    </w:rPr>
  </w:style>
  <w:style w:type="paragraph" w:customStyle="1" w:styleId="Body">
    <w:name w:val="Body"/>
    <w:basedOn w:val="Normal"/>
    <w:uiPriority w:val="99"/>
    <w:rsid w:val="00E27910"/>
    <w:pPr>
      <w:autoSpaceDE w:val="0"/>
      <w:autoSpaceDN w:val="0"/>
      <w:adjustRightInd w:val="0"/>
      <w:spacing w:before="0" w:after="160" w:line="320" w:lineRule="atLeast"/>
      <w:textAlignment w:val="center"/>
    </w:pPr>
    <w:rPr>
      <w:rFonts w:cs="Gotham Book"/>
      <w:color w:val="000000"/>
      <w:szCs w:val="22"/>
    </w:rPr>
  </w:style>
  <w:style w:type="paragraph" w:customStyle="1" w:styleId="BasicParagraph">
    <w:name w:val="[Basic Paragraph]"/>
    <w:basedOn w:val="Normal"/>
    <w:uiPriority w:val="99"/>
    <w:rsid w:val="00D93F48"/>
    <w:pPr>
      <w:autoSpaceDE w:val="0"/>
      <w:autoSpaceDN w:val="0"/>
      <w:adjustRightInd w:val="0"/>
      <w:spacing w:before="0" w:after="0" w:line="288" w:lineRule="auto"/>
      <w:textAlignment w:val="center"/>
    </w:pPr>
    <w:rPr>
      <w:rFonts w:ascii="MinionPro-Regular" w:hAnsi="MinionPro-Regular" w:cs="MinionPro-Regular"/>
      <w:color w:val="000000"/>
      <w:sz w:val="24"/>
    </w:rPr>
  </w:style>
  <w:style w:type="paragraph" w:customStyle="1" w:styleId="QuoteCredit">
    <w:name w:val="Quote Credit"/>
    <w:basedOn w:val="Normal"/>
    <w:uiPriority w:val="99"/>
    <w:rsid w:val="00E27910"/>
    <w:pPr>
      <w:autoSpaceDE w:val="0"/>
      <w:autoSpaceDN w:val="0"/>
      <w:adjustRightInd w:val="0"/>
      <w:spacing w:before="0" w:after="360" w:line="320" w:lineRule="atLeast"/>
      <w:ind w:left="800"/>
      <w:textAlignment w:val="center"/>
    </w:pPr>
    <w:rPr>
      <w:rFonts w:cs="Gotham Bold"/>
      <w:b/>
      <w:bCs/>
      <w:color w:val="6D6E70"/>
      <w:sz w:val="24"/>
    </w:rPr>
  </w:style>
  <w:style w:type="paragraph" w:customStyle="1" w:styleId="Bullet">
    <w:name w:val="Bullet"/>
    <w:basedOn w:val="Normal"/>
    <w:uiPriority w:val="99"/>
    <w:qFormat/>
    <w:rsid w:val="001655D8"/>
    <w:pPr>
      <w:numPr>
        <w:numId w:val="3"/>
      </w:numPr>
      <w:tabs>
        <w:tab w:val="left" w:pos="1200"/>
      </w:tabs>
      <w:autoSpaceDE w:val="0"/>
      <w:autoSpaceDN w:val="0"/>
      <w:adjustRightInd w:val="0"/>
      <w:spacing w:before="0" w:after="80" w:line="300" w:lineRule="atLeast"/>
      <w:ind w:left="1078" w:hanging="284"/>
      <w:textAlignment w:val="center"/>
    </w:pPr>
    <w:rPr>
      <w:rFonts w:cs="Gotham Book"/>
      <w:color w:val="000000"/>
      <w:szCs w:val="22"/>
    </w:rPr>
  </w:style>
  <w:style w:type="paragraph" w:styleId="Caption">
    <w:name w:val="caption"/>
    <w:basedOn w:val="Normal"/>
    <w:uiPriority w:val="99"/>
    <w:qFormat/>
    <w:rsid w:val="00D93F48"/>
    <w:pPr>
      <w:autoSpaceDE w:val="0"/>
      <w:autoSpaceDN w:val="0"/>
      <w:adjustRightInd w:val="0"/>
      <w:spacing w:before="0" w:after="0" w:line="220" w:lineRule="atLeast"/>
      <w:ind w:left="800" w:right="800"/>
      <w:textAlignment w:val="center"/>
    </w:pPr>
    <w:rPr>
      <w:rFonts w:ascii="Gotham Book" w:hAnsi="Gotham Book" w:cs="Gotham Book"/>
      <w:i/>
      <w:iCs/>
      <w:color w:val="6D6E70"/>
      <w:sz w:val="16"/>
      <w:szCs w:val="16"/>
    </w:rPr>
  </w:style>
  <w:style w:type="paragraph" w:customStyle="1" w:styleId="Subhead">
    <w:name w:val="Subhead"/>
    <w:basedOn w:val="Normal"/>
    <w:uiPriority w:val="99"/>
    <w:rsid w:val="001655D8"/>
    <w:pPr>
      <w:autoSpaceDE w:val="0"/>
      <w:autoSpaceDN w:val="0"/>
      <w:adjustRightInd w:val="0"/>
      <w:spacing w:before="0" w:after="80" w:line="320" w:lineRule="atLeast"/>
      <w:textAlignment w:val="center"/>
    </w:pPr>
    <w:rPr>
      <w:rFonts w:cs="Gotham Bold"/>
      <w:b/>
      <w:bCs/>
      <w:i/>
      <w:iCs/>
      <w:color w:val="9B0534"/>
      <w:szCs w:val="22"/>
    </w:rPr>
  </w:style>
  <w:style w:type="paragraph" w:customStyle="1" w:styleId="NumberedList">
    <w:name w:val="Numbered List"/>
    <w:basedOn w:val="Normal"/>
    <w:uiPriority w:val="99"/>
    <w:rsid w:val="001655D8"/>
    <w:pPr>
      <w:numPr>
        <w:numId w:val="5"/>
      </w:numPr>
      <w:autoSpaceDE w:val="0"/>
      <w:autoSpaceDN w:val="0"/>
      <w:adjustRightInd w:val="0"/>
      <w:spacing w:before="0" w:after="80" w:line="300" w:lineRule="atLeast"/>
      <w:textAlignment w:val="center"/>
    </w:pPr>
    <w:rPr>
      <w:rFonts w:cs="Gotham Book"/>
      <w:color w:val="000000"/>
      <w:szCs w:val="22"/>
    </w:rPr>
  </w:style>
  <w:style w:type="paragraph" w:customStyle="1" w:styleId="ContactName">
    <w:name w:val="Contact Name"/>
    <w:basedOn w:val="Normal"/>
    <w:uiPriority w:val="99"/>
    <w:rsid w:val="001655D8"/>
    <w:pPr>
      <w:autoSpaceDE w:val="0"/>
      <w:autoSpaceDN w:val="0"/>
      <w:adjustRightInd w:val="0"/>
      <w:spacing w:before="0" w:after="80" w:line="320" w:lineRule="atLeast"/>
      <w:textAlignment w:val="center"/>
    </w:pPr>
    <w:rPr>
      <w:rFonts w:cs="Gotham Bold"/>
      <w:b/>
      <w:bCs/>
      <w:color w:val="9B0534"/>
      <w:szCs w:val="22"/>
    </w:rPr>
  </w:style>
  <w:style w:type="paragraph" w:customStyle="1" w:styleId="ContactInfo">
    <w:name w:val="Contact Info"/>
    <w:basedOn w:val="Normal"/>
    <w:uiPriority w:val="99"/>
    <w:rsid w:val="001655D8"/>
    <w:pPr>
      <w:autoSpaceDE w:val="0"/>
      <w:autoSpaceDN w:val="0"/>
      <w:adjustRightInd w:val="0"/>
      <w:spacing w:before="0" w:after="0" w:line="300" w:lineRule="atLeast"/>
      <w:textAlignment w:val="center"/>
    </w:pPr>
    <w:rPr>
      <w:rFonts w:cs="Gotham Book"/>
      <w:color w:val="000000"/>
      <w:szCs w:val="22"/>
    </w:rPr>
  </w:style>
  <w:style w:type="paragraph" w:customStyle="1" w:styleId="ContactWebsite">
    <w:name w:val="Contact Website"/>
    <w:basedOn w:val="Normal"/>
    <w:uiPriority w:val="99"/>
    <w:rsid w:val="001655D8"/>
    <w:pPr>
      <w:autoSpaceDE w:val="0"/>
      <w:autoSpaceDN w:val="0"/>
      <w:adjustRightInd w:val="0"/>
      <w:spacing w:before="0" w:after="0" w:line="320" w:lineRule="atLeast"/>
      <w:textAlignment w:val="center"/>
    </w:pPr>
    <w:rPr>
      <w:rFonts w:cs="Gotham Bold"/>
      <w:b/>
      <w:bCs/>
      <w:color w:val="E52822"/>
      <w:sz w:val="24"/>
    </w:rPr>
  </w:style>
  <w:style w:type="character" w:customStyle="1" w:styleId="Bold">
    <w:name w:val="Bold"/>
    <w:uiPriority w:val="99"/>
    <w:rsid w:val="00D93F48"/>
    <w:rPr>
      <w:b/>
      <w:bCs/>
    </w:rPr>
  </w:style>
  <w:style w:type="numbering" w:customStyle="1" w:styleId="CurrentList1">
    <w:name w:val="Current List1"/>
    <w:uiPriority w:val="99"/>
    <w:rsid w:val="00E2791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610">
      <w:bodyDiv w:val="1"/>
      <w:marLeft w:val="0"/>
      <w:marRight w:val="0"/>
      <w:marTop w:val="0"/>
      <w:marBottom w:val="0"/>
      <w:divBdr>
        <w:top w:val="none" w:sz="0" w:space="0" w:color="auto"/>
        <w:left w:val="none" w:sz="0" w:space="0" w:color="auto"/>
        <w:bottom w:val="none" w:sz="0" w:space="0" w:color="auto"/>
        <w:right w:val="none" w:sz="0" w:space="0" w:color="auto"/>
      </w:divBdr>
    </w:div>
    <w:div w:id="18433257">
      <w:bodyDiv w:val="1"/>
      <w:marLeft w:val="0"/>
      <w:marRight w:val="0"/>
      <w:marTop w:val="0"/>
      <w:marBottom w:val="0"/>
      <w:divBdr>
        <w:top w:val="none" w:sz="0" w:space="0" w:color="auto"/>
        <w:left w:val="none" w:sz="0" w:space="0" w:color="auto"/>
        <w:bottom w:val="none" w:sz="0" w:space="0" w:color="auto"/>
        <w:right w:val="none" w:sz="0" w:space="0" w:color="auto"/>
      </w:divBdr>
    </w:div>
    <w:div w:id="761604634">
      <w:bodyDiv w:val="1"/>
      <w:marLeft w:val="0"/>
      <w:marRight w:val="0"/>
      <w:marTop w:val="0"/>
      <w:marBottom w:val="0"/>
      <w:divBdr>
        <w:top w:val="none" w:sz="0" w:space="0" w:color="auto"/>
        <w:left w:val="none" w:sz="0" w:space="0" w:color="auto"/>
        <w:bottom w:val="none" w:sz="0" w:space="0" w:color="auto"/>
        <w:right w:val="none" w:sz="0" w:space="0" w:color="auto"/>
      </w:divBdr>
    </w:div>
    <w:div w:id="806557309">
      <w:bodyDiv w:val="1"/>
      <w:marLeft w:val="0"/>
      <w:marRight w:val="0"/>
      <w:marTop w:val="0"/>
      <w:marBottom w:val="0"/>
      <w:divBdr>
        <w:top w:val="none" w:sz="0" w:space="0" w:color="auto"/>
        <w:left w:val="none" w:sz="0" w:space="0" w:color="auto"/>
        <w:bottom w:val="none" w:sz="0" w:space="0" w:color="auto"/>
        <w:right w:val="none" w:sz="0" w:space="0" w:color="auto"/>
      </w:divBdr>
    </w:div>
    <w:div w:id="953051327">
      <w:bodyDiv w:val="1"/>
      <w:marLeft w:val="0"/>
      <w:marRight w:val="0"/>
      <w:marTop w:val="0"/>
      <w:marBottom w:val="0"/>
      <w:divBdr>
        <w:top w:val="none" w:sz="0" w:space="0" w:color="auto"/>
        <w:left w:val="none" w:sz="0" w:space="0" w:color="auto"/>
        <w:bottom w:val="none" w:sz="0" w:space="0" w:color="auto"/>
        <w:right w:val="none" w:sz="0" w:space="0" w:color="auto"/>
      </w:divBdr>
    </w:div>
    <w:div w:id="1109542522">
      <w:bodyDiv w:val="1"/>
      <w:marLeft w:val="0"/>
      <w:marRight w:val="0"/>
      <w:marTop w:val="0"/>
      <w:marBottom w:val="0"/>
      <w:divBdr>
        <w:top w:val="none" w:sz="0" w:space="0" w:color="auto"/>
        <w:left w:val="none" w:sz="0" w:space="0" w:color="auto"/>
        <w:bottom w:val="none" w:sz="0" w:space="0" w:color="auto"/>
        <w:right w:val="none" w:sz="0" w:space="0" w:color="auto"/>
      </w:divBdr>
    </w:div>
    <w:div w:id="1264845436">
      <w:bodyDiv w:val="1"/>
      <w:marLeft w:val="0"/>
      <w:marRight w:val="0"/>
      <w:marTop w:val="0"/>
      <w:marBottom w:val="0"/>
      <w:divBdr>
        <w:top w:val="none" w:sz="0" w:space="0" w:color="auto"/>
        <w:left w:val="none" w:sz="0" w:space="0" w:color="auto"/>
        <w:bottom w:val="none" w:sz="0" w:space="0" w:color="auto"/>
        <w:right w:val="none" w:sz="0" w:space="0" w:color="auto"/>
      </w:divBdr>
    </w:div>
    <w:div w:id="1321538752">
      <w:bodyDiv w:val="1"/>
      <w:marLeft w:val="0"/>
      <w:marRight w:val="0"/>
      <w:marTop w:val="0"/>
      <w:marBottom w:val="0"/>
      <w:divBdr>
        <w:top w:val="none" w:sz="0" w:space="0" w:color="auto"/>
        <w:left w:val="none" w:sz="0" w:space="0" w:color="auto"/>
        <w:bottom w:val="none" w:sz="0" w:space="0" w:color="auto"/>
        <w:right w:val="none" w:sz="0" w:space="0" w:color="auto"/>
      </w:divBdr>
    </w:div>
    <w:div w:id="1430931866">
      <w:bodyDiv w:val="1"/>
      <w:marLeft w:val="0"/>
      <w:marRight w:val="0"/>
      <w:marTop w:val="0"/>
      <w:marBottom w:val="0"/>
      <w:divBdr>
        <w:top w:val="none" w:sz="0" w:space="0" w:color="auto"/>
        <w:left w:val="none" w:sz="0" w:space="0" w:color="auto"/>
        <w:bottom w:val="none" w:sz="0" w:space="0" w:color="auto"/>
        <w:right w:val="none" w:sz="0" w:space="0" w:color="auto"/>
      </w:divBdr>
    </w:div>
    <w:div w:id="1610552419">
      <w:bodyDiv w:val="1"/>
      <w:marLeft w:val="0"/>
      <w:marRight w:val="0"/>
      <w:marTop w:val="0"/>
      <w:marBottom w:val="0"/>
      <w:divBdr>
        <w:top w:val="none" w:sz="0" w:space="0" w:color="auto"/>
        <w:left w:val="none" w:sz="0" w:space="0" w:color="auto"/>
        <w:bottom w:val="none" w:sz="0" w:space="0" w:color="auto"/>
        <w:right w:val="none" w:sz="0" w:space="0" w:color="auto"/>
      </w:divBdr>
    </w:div>
    <w:div w:id="1771587726">
      <w:bodyDiv w:val="1"/>
      <w:marLeft w:val="0"/>
      <w:marRight w:val="0"/>
      <w:marTop w:val="0"/>
      <w:marBottom w:val="0"/>
      <w:divBdr>
        <w:top w:val="none" w:sz="0" w:space="0" w:color="auto"/>
        <w:left w:val="none" w:sz="0" w:space="0" w:color="auto"/>
        <w:bottom w:val="none" w:sz="0" w:space="0" w:color="auto"/>
        <w:right w:val="none" w:sz="0" w:space="0" w:color="auto"/>
      </w:divBdr>
    </w:div>
    <w:div w:id="1888684959">
      <w:bodyDiv w:val="1"/>
      <w:marLeft w:val="0"/>
      <w:marRight w:val="0"/>
      <w:marTop w:val="0"/>
      <w:marBottom w:val="0"/>
      <w:divBdr>
        <w:top w:val="none" w:sz="0" w:space="0" w:color="auto"/>
        <w:left w:val="none" w:sz="0" w:space="0" w:color="auto"/>
        <w:bottom w:val="none" w:sz="0" w:space="0" w:color="auto"/>
        <w:right w:val="none" w:sz="0" w:space="0" w:color="auto"/>
      </w:divBdr>
    </w:div>
    <w:div w:id="1891267013">
      <w:bodyDiv w:val="1"/>
      <w:marLeft w:val="0"/>
      <w:marRight w:val="0"/>
      <w:marTop w:val="0"/>
      <w:marBottom w:val="0"/>
      <w:divBdr>
        <w:top w:val="none" w:sz="0" w:space="0" w:color="auto"/>
        <w:left w:val="none" w:sz="0" w:space="0" w:color="auto"/>
        <w:bottom w:val="none" w:sz="0" w:space="0" w:color="auto"/>
        <w:right w:val="none" w:sz="0" w:space="0" w:color="auto"/>
      </w:divBdr>
    </w:div>
    <w:div w:id="1911303809">
      <w:bodyDiv w:val="1"/>
      <w:marLeft w:val="0"/>
      <w:marRight w:val="0"/>
      <w:marTop w:val="0"/>
      <w:marBottom w:val="0"/>
      <w:divBdr>
        <w:top w:val="none" w:sz="0" w:space="0" w:color="auto"/>
        <w:left w:val="none" w:sz="0" w:space="0" w:color="auto"/>
        <w:bottom w:val="none" w:sz="0" w:space="0" w:color="auto"/>
        <w:right w:val="none" w:sz="0" w:space="0" w:color="auto"/>
      </w:divBdr>
    </w:div>
    <w:div w:id="191786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cprograms@ucalgary.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Calgary 2">
      <a:dk1>
        <a:srgbClr val="000000"/>
      </a:dk1>
      <a:lt1>
        <a:srgbClr val="FFFFFF"/>
      </a:lt1>
      <a:dk2>
        <a:srgbClr val="8C857B"/>
      </a:dk2>
      <a:lt2>
        <a:srgbClr val="C3BFB6"/>
      </a:lt2>
      <a:accent1>
        <a:srgbClr val="EE2C2A"/>
      </a:accent1>
      <a:accent2>
        <a:srgbClr val="FFA300"/>
      </a:accent2>
      <a:accent3>
        <a:srgbClr val="FF671F"/>
      </a:accent3>
      <a:accent4>
        <a:srgbClr val="46A67B"/>
      </a:accent4>
      <a:accent5>
        <a:srgbClr val="EC0971"/>
      </a:accent5>
      <a:accent6>
        <a:srgbClr val="9C0533"/>
      </a:accent6>
      <a:hlink>
        <a:srgbClr val="D6001C"/>
      </a:hlink>
      <a:folHlink>
        <a:srgbClr val="8C857B"/>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735855909F14FB6250141B48BB436" ma:contentTypeVersion="0" ma:contentTypeDescription="Create a new document." ma:contentTypeScope="" ma:versionID="2668d068a3d15d27978d94907a5ce0c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F3D72-8FE6-49B0-B6A3-79CBF83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DFFB32-F406-4E80-84CC-DFBBE44800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9C9BE0-5D5D-4D8B-AFAC-DA65F5C922AD}">
  <ds:schemaRefs>
    <ds:schemaRef ds:uri="http://schemas.microsoft.com/sharepoint/v3/contenttype/forms"/>
  </ds:schemaRefs>
</ds:datastoreItem>
</file>

<file path=customXml/itemProps4.xml><?xml version="1.0" encoding="utf-8"?>
<ds:datastoreItem xmlns:ds="http://schemas.openxmlformats.org/officeDocument/2006/customXml" ds:itemID="{D2A3E1A7-D293-D947-A8C0-B36CD40F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Wall</dc:creator>
  <cp:keywords/>
  <dc:description/>
  <cp:lastModifiedBy>Alanna Wall</cp:lastModifiedBy>
  <cp:revision>2</cp:revision>
  <cp:lastPrinted>2018-08-02T19:33:00Z</cp:lastPrinted>
  <dcterms:created xsi:type="dcterms:W3CDTF">2023-08-09T18:23:00Z</dcterms:created>
  <dcterms:modified xsi:type="dcterms:W3CDTF">2023-08-09T18:23:00Z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0x010100D3D735855909F14FB6250141B48BB436</vt:lpwstr>
  </property>
</Properties>
</file>